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D3" w:rsidRDefault="001508D3" w:rsidP="001508D3">
      <w:pPr>
        <w:pStyle w:val="Titul2"/>
      </w:pPr>
      <w:bookmarkStart w:id="0" w:name="_GoBack"/>
      <w:bookmarkEnd w:id="0"/>
    </w:p>
    <w:p w:rsidR="001508D3" w:rsidRPr="000719BB" w:rsidRDefault="001508D3" w:rsidP="001508D3">
      <w:pPr>
        <w:pStyle w:val="Titul2"/>
      </w:pPr>
      <w:r>
        <w:t>Příloha č. 3 c)</w:t>
      </w:r>
    </w:p>
    <w:p w:rsidR="001508D3" w:rsidRDefault="001508D3" w:rsidP="001508D3">
      <w:pPr>
        <w:pStyle w:val="Titul2"/>
      </w:pPr>
    </w:p>
    <w:p w:rsidR="001508D3" w:rsidRDefault="001508D3" w:rsidP="001508D3">
      <w:pPr>
        <w:pStyle w:val="Titul1"/>
      </w:pPr>
      <w:r>
        <w:t>Zvláštní technické podmínky</w:t>
      </w:r>
    </w:p>
    <w:p w:rsidR="001508D3" w:rsidRDefault="001508D3" w:rsidP="001508D3">
      <w:pPr>
        <w:pStyle w:val="Titul2"/>
      </w:pPr>
    </w:p>
    <w:p w:rsidR="001508D3" w:rsidRPr="00807E58" w:rsidRDefault="001508D3" w:rsidP="001508D3">
      <w:pPr>
        <w:pStyle w:val="Titul2"/>
      </w:pPr>
      <w:r w:rsidRPr="00807E58">
        <w:t xml:space="preserve">Projektová dokumentace pro stavební povolení </w:t>
      </w:r>
      <w:r>
        <w:br/>
      </w:r>
      <w:r w:rsidRPr="00807E58">
        <w:t xml:space="preserve">a Projektová dokumentace pro provádění stavby </w:t>
      </w:r>
    </w:p>
    <w:p w:rsidR="001508D3" w:rsidRDefault="001508D3" w:rsidP="001508D3">
      <w:pPr>
        <w:pStyle w:val="Titul2"/>
      </w:pPr>
      <w:r w:rsidRPr="00807E58">
        <w:t>(DSP +PDPS)</w:t>
      </w:r>
    </w:p>
    <w:p w:rsidR="001508D3" w:rsidRDefault="001508D3" w:rsidP="001508D3">
      <w:pPr>
        <w:pStyle w:val="Titul2"/>
      </w:pPr>
    </w:p>
    <w:p w:rsidR="001508D3" w:rsidRPr="0086780E" w:rsidRDefault="001508D3" w:rsidP="001508D3">
      <w:pPr>
        <w:ind w:right="-1"/>
        <w:rPr>
          <w:rFonts w:ascii="Verdana" w:hAnsi="Verdana"/>
          <w:b/>
          <w:sz w:val="36"/>
          <w:szCs w:val="32"/>
        </w:rPr>
      </w:pPr>
      <w:r w:rsidRPr="0086780E">
        <w:rPr>
          <w:rFonts w:ascii="Verdana" w:hAnsi="Verdana"/>
          <w:b/>
          <w:sz w:val="36"/>
          <w:szCs w:val="32"/>
        </w:rPr>
        <w:t>„</w:t>
      </w:r>
      <w:r w:rsidR="0086780E" w:rsidRPr="0086780E">
        <w:rPr>
          <w:rFonts w:ascii="Verdana" w:hAnsi="Verdana"/>
          <w:b/>
          <w:sz w:val="36"/>
          <w:szCs w:val="32"/>
        </w:rPr>
        <w:t>Rekonstrukce trakčního vedení v úseku Ústí nad Orlicí (mimo) - Letohrad (mimo)“</w:t>
      </w:r>
    </w:p>
    <w:p w:rsidR="001508D3" w:rsidRDefault="001508D3" w:rsidP="001508D3">
      <w:pPr>
        <w:pStyle w:val="Titul2"/>
      </w:pPr>
    </w:p>
    <w:p w:rsidR="001508D3" w:rsidRPr="006C2343" w:rsidRDefault="001508D3" w:rsidP="001508D3">
      <w:pPr>
        <w:pStyle w:val="Titul2"/>
      </w:pPr>
    </w:p>
    <w:p w:rsidR="001508D3" w:rsidRPr="006C2343" w:rsidRDefault="001508D3" w:rsidP="001508D3">
      <w:pPr>
        <w:pStyle w:val="Tituldatum"/>
      </w:pPr>
      <w:r w:rsidRPr="00B74042">
        <w:t xml:space="preserve">Datum vydání: </w:t>
      </w:r>
      <w:r w:rsidRPr="00B74042">
        <w:tab/>
      </w:r>
      <w:r w:rsidR="009D68A0">
        <w:t>20</w:t>
      </w:r>
      <w:r w:rsidRPr="00B74042">
        <w:t xml:space="preserve">. </w:t>
      </w:r>
      <w:r w:rsidR="00327CFE" w:rsidRPr="00B74042">
        <w:t>8</w:t>
      </w:r>
      <w:r w:rsidRPr="00B74042">
        <w:t>. 2020</w:t>
      </w:r>
    </w:p>
    <w:p w:rsidR="001508D3" w:rsidRDefault="001508D3" w:rsidP="001508D3">
      <w:pPr>
        <w:pStyle w:val="Nadpisbezsl1-1"/>
        <w:rPr>
          <w:rFonts w:asciiTheme="majorHAnsi" w:hAnsiTheme="majorHAnsi"/>
          <w:b w:val="0"/>
          <w:caps w:val="0"/>
        </w:rPr>
      </w:pPr>
      <w:r>
        <w:br w:type="page"/>
      </w:r>
    </w:p>
    <w:p w:rsidR="001508D3" w:rsidRDefault="001508D3" w:rsidP="001508D3">
      <w:pPr>
        <w:pStyle w:val="Nadpisbezsl1-1"/>
      </w:pPr>
      <w:r>
        <w:lastRenderedPageBreak/>
        <w:t xml:space="preserve">Obsah </w:t>
      </w:r>
    </w:p>
    <w:p w:rsidR="0086780E" w:rsidRDefault="001508D3">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6900438" w:history="1">
        <w:r w:rsidR="0086780E" w:rsidRPr="00FF7CA0">
          <w:rPr>
            <w:rStyle w:val="Hypertextovodkaz"/>
          </w:rPr>
          <w:t>SEZNAM ZKRATEK</w:t>
        </w:r>
        <w:r w:rsidR="0086780E">
          <w:rPr>
            <w:noProof/>
            <w:webHidden/>
          </w:rPr>
          <w:tab/>
        </w:r>
        <w:r w:rsidR="0086780E">
          <w:rPr>
            <w:noProof/>
            <w:webHidden/>
          </w:rPr>
          <w:fldChar w:fldCharType="begin"/>
        </w:r>
        <w:r w:rsidR="0086780E">
          <w:rPr>
            <w:noProof/>
            <w:webHidden/>
          </w:rPr>
          <w:instrText xml:space="preserve"> PAGEREF _Toc46900438 \h </w:instrText>
        </w:r>
        <w:r w:rsidR="0086780E">
          <w:rPr>
            <w:noProof/>
            <w:webHidden/>
          </w:rPr>
        </w:r>
        <w:r w:rsidR="0086780E">
          <w:rPr>
            <w:noProof/>
            <w:webHidden/>
          </w:rPr>
          <w:fldChar w:fldCharType="separate"/>
        </w:r>
        <w:r w:rsidR="009F4656">
          <w:rPr>
            <w:noProof/>
            <w:webHidden/>
          </w:rPr>
          <w:t>2</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39" w:history="1">
        <w:r w:rsidR="0086780E" w:rsidRPr="00FF7CA0">
          <w:rPr>
            <w:rStyle w:val="Hypertextovodkaz"/>
          </w:rPr>
          <w:t>1.</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SPECIFIKACE PŘEDMĚTU DÍLA</w:t>
        </w:r>
        <w:r w:rsidR="0086780E">
          <w:rPr>
            <w:noProof/>
            <w:webHidden/>
          </w:rPr>
          <w:tab/>
        </w:r>
        <w:r w:rsidR="0086780E">
          <w:rPr>
            <w:noProof/>
            <w:webHidden/>
          </w:rPr>
          <w:fldChar w:fldCharType="begin"/>
        </w:r>
        <w:r w:rsidR="0086780E">
          <w:rPr>
            <w:noProof/>
            <w:webHidden/>
          </w:rPr>
          <w:instrText xml:space="preserve"> PAGEREF _Toc46900439 \h </w:instrText>
        </w:r>
        <w:r w:rsidR="0086780E">
          <w:rPr>
            <w:noProof/>
            <w:webHidden/>
          </w:rPr>
        </w:r>
        <w:r w:rsidR="0086780E">
          <w:rPr>
            <w:noProof/>
            <w:webHidden/>
          </w:rPr>
          <w:fldChar w:fldCharType="separate"/>
        </w:r>
        <w:r w:rsidR="009F4656">
          <w:rPr>
            <w:noProof/>
            <w:webHidden/>
          </w:rPr>
          <w:t>3</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0" w:history="1">
        <w:r w:rsidR="0086780E" w:rsidRPr="00FF7CA0">
          <w:rPr>
            <w:rStyle w:val="Hypertextovodkaz"/>
            <w:rFonts w:asciiTheme="majorHAnsi" w:hAnsiTheme="majorHAnsi"/>
          </w:rPr>
          <w:t>1.1</w:t>
        </w:r>
        <w:r w:rsidR="0086780E">
          <w:rPr>
            <w:rFonts w:asciiTheme="minorHAnsi" w:eastAsiaTheme="minorEastAsia" w:hAnsiTheme="minorHAnsi"/>
            <w:noProof/>
            <w:spacing w:val="0"/>
            <w:sz w:val="22"/>
            <w:szCs w:val="22"/>
            <w:lang w:eastAsia="cs-CZ"/>
          </w:rPr>
          <w:tab/>
        </w:r>
        <w:r w:rsidR="0086780E" w:rsidRPr="00FF7CA0">
          <w:rPr>
            <w:rStyle w:val="Hypertextovodkaz"/>
          </w:rPr>
          <w:t>Účel a rozsah předmětu díla</w:t>
        </w:r>
        <w:r w:rsidR="0086780E">
          <w:rPr>
            <w:noProof/>
            <w:webHidden/>
          </w:rPr>
          <w:tab/>
        </w:r>
        <w:r w:rsidR="0086780E">
          <w:rPr>
            <w:noProof/>
            <w:webHidden/>
          </w:rPr>
          <w:fldChar w:fldCharType="begin"/>
        </w:r>
        <w:r w:rsidR="0086780E">
          <w:rPr>
            <w:noProof/>
            <w:webHidden/>
          </w:rPr>
          <w:instrText xml:space="preserve"> PAGEREF _Toc46900440 \h </w:instrText>
        </w:r>
        <w:r w:rsidR="0086780E">
          <w:rPr>
            <w:noProof/>
            <w:webHidden/>
          </w:rPr>
        </w:r>
        <w:r w:rsidR="0086780E">
          <w:rPr>
            <w:noProof/>
            <w:webHidden/>
          </w:rPr>
          <w:fldChar w:fldCharType="separate"/>
        </w:r>
        <w:r w:rsidR="009F4656">
          <w:rPr>
            <w:noProof/>
            <w:webHidden/>
          </w:rPr>
          <w:t>3</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1" w:history="1">
        <w:r w:rsidR="0086780E" w:rsidRPr="00FF7CA0">
          <w:rPr>
            <w:rStyle w:val="Hypertextovodkaz"/>
            <w:rFonts w:asciiTheme="majorHAnsi" w:hAnsiTheme="majorHAnsi"/>
          </w:rPr>
          <w:t>1.2</w:t>
        </w:r>
        <w:r w:rsidR="0086780E">
          <w:rPr>
            <w:rFonts w:asciiTheme="minorHAnsi" w:eastAsiaTheme="minorEastAsia" w:hAnsiTheme="minorHAnsi"/>
            <w:noProof/>
            <w:spacing w:val="0"/>
            <w:sz w:val="22"/>
            <w:szCs w:val="22"/>
            <w:lang w:eastAsia="cs-CZ"/>
          </w:rPr>
          <w:tab/>
        </w:r>
        <w:r w:rsidR="0086780E" w:rsidRPr="00FF7CA0">
          <w:rPr>
            <w:rStyle w:val="Hypertextovodkaz"/>
          </w:rPr>
          <w:t>Umístění stavby</w:t>
        </w:r>
        <w:r w:rsidR="0086780E">
          <w:rPr>
            <w:noProof/>
            <w:webHidden/>
          </w:rPr>
          <w:tab/>
        </w:r>
        <w:r w:rsidR="0086780E">
          <w:rPr>
            <w:noProof/>
            <w:webHidden/>
          </w:rPr>
          <w:fldChar w:fldCharType="begin"/>
        </w:r>
        <w:r w:rsidR="0086780E">
          <w:rPr>
            <w:noProof/>
            <w:webHidden/>
          </w:rPr>
          <w:instrText xml:space="preserve"> PAGEREF _Toc46900441 \h </w:instrText>
        </w:r>
        <w:r w:rsidR="0086780E">
          <w:rPr>
            <w:noProof/>
            <w:webHidden/>
          </w:rPr>
        </w:r>
        <w:r w:rsidR="0086780E">
          <w:rPr>
            <w:noProof/>
            <w:webHidden/>
          </w:rPr>
          <w:fldChar w:fldCharType="separate"/>
        </w:r>
        <w:r w:rsidR="009F4656">
          <w:rPr>
            <w:noProof/>
            <w:webHidden/>
          </w:rPr>
          <w:t>4</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42" w:history="1">
        <w:r w:rsidR="0086780E" w:rsidRPr="00FF7CA0">
          <w:rPr>
            <w:rStyle w:val="Hypertextovodkaz"/>
          </w:rPr>
          <w:t>2.</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PŘEHLED VÝCHOZÍCH PODKLADŮ</w:t>
        </w:r>
        <w:r w:rsidR="0086780E">
          <w:rPr>
            <w:noProof/>
            <w:webHidden/>
          </w:rPr>
          <w:tab/>
        </w:r>
        <w:r w:rsidR="0086780E">
          <w:rPr>
            <w:noProof/>
            <w:webHidden/>
          </w:rPr>
          <w:fldChar w:fldCharType="begin"/>
        </w:r>
        <w:r w:rsidR="0086780E">
          <w:rPr>
            <w:noProof/>
            <w:webHidden/>
          </w:rPr>
          <w:instrText xml:space="preserve"> PAGEREF _Toc46900442 \h </w:instrText>
        </w:r>
        <w:r w:rsidR="0086780E">
          <w:rPr>
            <w:noProof/>
            <w:webHidden/>
          </w:rPr>
        </w:r>
        <w:r w:rsidR="0086780E">
          <w:rPr>
            <w:noProof/>
            <w:webHidden/>
          </w:rPr>
          <w:fldChar w:fldCharType="separate"/>
        </w:r>
        <w:r w:rsidR="009F4656">
          <w:rPr>
            <w:noProof/>
            <w:webHidden/>
          </w:rPr>
          <w:t>4</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3" w:history="1">
        <w:r w:rsidR="0086780E" w:rsidRPr="00FF7CA0">
          <w:rPr>
            <w:rStyle w:val="Hypertextovodkaz"/>
            <w:rFonts w:asciiTheme="majorHAnsi" w:hAnsiTheme="majorHAnsi"/>
          </w:rPr>
          <w:t>2.1</w:t>
        </w:r>
        <w:r w:rsidR="0086780E">
          <w:rPr>
            <w:rFonts w:asciiTheme="minorHAnsi" w:eastAsiaTheme="minorEastAsia" w:hAnsiTheme="minorHAnsi"/>
            <w:noProof/>
            <w:spacing w:val="0"/>
            <w:sz w:val="22"/>
            <w:szCs w:val="22"/>
            <w:lang w:eastAsia="cs-CZ"/>
          </w:rPr>
          <w:tab/>
        </w:r>
        <w:r w:rsidR="0086780E" w:rsidRPr="00FF7CA0">
          <w:rPr>
            <w:rStyle w:val="Hypertextovodkaz"/>
          </w:rPr>
          <w:t>Dokumentace</w:t>
        </w:r>
        <w:r w:rsidR="0086780E">
          <w:rPr>
            <w:noProof/>
            <w:webHidden/>
          </w:rPr>
          <w:tab/>
        </w:r>
        <w:r w:rsidR="0086780E">
          <w:rPr>
            <w:noProof/>
            <w:webHidden/>
          </w:rPr>
          <w:fldChar w:fldCharType="begin"/>
        </w:r>
        <w:r w:rsidR="0086780E">
          <w:rPr>
            <w:noProof/>
            <w:webHidden/>
          </w:rPr>
          <w:instrText xml:space="preserve"> PAGEREF _Toc46900443 \h </w:instrText>
        </w:r>
        <w:r w:rsidR="0086780E">
          <w:rPr>
            <w:noProof/>
            <w:webHidden/>
          </w:rPr>
        </w:r>
        <w:r w:rsidR="0086780E">
          <w:rPr>
            <w:noProof/>
            <w:webHidden/>
          </w:rPr>
          <w:fldChar w:fldCharType="separate"/>
        </w:r>
        <w:r w:rsidR="009F4656">
          <w:rPr>
            <w:noProof/>
            <w:webHidden/>
          </w:rPr>
          <w:t>4</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4" w:history="1">
        <w:r w:rsidR="0086780E" w:rsidRPr="00FF7CA0">
          <w:rPr>
            <w:rStyle w:val="Hypertextovodkaz"/>
            <w:rFonts w:asciiTheme="majorHAnsi" w:hAnsiTheme="majorHAnsi"/>
          </w:rPr>
          <w:t>2.2</w:t>
        </w:r>
        <w:r w:rsidR="0086780E">
          <w:rPr>
            <w:rFonts w:asciiTheme="minorHAnsi" w:eastAsiaTheme="minorEastAsia" w:hAnsiTheme="minorHAnsi"/>
            <w:noProof/>
            <w:spacing w:val="0"/>
            <w:sz w:val="22"/>
            <w:szCs w:val="22"/>
            <w:lang w:eastAsia="cs-CZ"/>
          </w:rPr>
          <w:tab/>
        </w:r>
        <w:r w:rsidR="0086780E" w:rsidRPr="00FF7CA0">
          <w:rPr>
            <w:rStyle w:val="Hypertextovodkaz"/>
          </w:rPr>
          <w:t>Související dokumentace</w:t>
        </w:r>
        <w:r w:rsidR="0086780E">
          <w:rPr>
            <w:noProof/>
            <w:webHidden/>
          </w:rPr>
          <w:tab/>
        </w:r>
        <w:r w:rsidR="0086780E">
          <w:rPr>
            <w:noProof/>
            <w:webHidden/>
          </w:rPr>
          <w:fldChar w:fldCharType="begin"/>
        </w:r>
        <w:r w:rsidR="0086780E">
          <w:rPr>
            <w:noProof/>
            <w:webHidden/>
          </w:rPr>
          <w:instrText xml:space="preserve"> PAGEREF _Toc46900444 \h </w:instrText>
        </w:r>
        <w:r w:rsidR="0086780E">
          <w:rPr>
            <w:noProof/>
            <w:webHidden/>
          </w:rPr>
        </w:r>
        <w:r w:rsidR="0086780E">
          <w:rPr>
            <w:noProof/>
            <w:webHidden/>
          </w:rPr>
          <w:fldChar w:fldCharType="separate"/>
        </w:r>
        <w:r w:rsidR="009F4656">
          <w:rPr>
            <w:noProof/>
            <w:webHidden/>
          </w:rPr>
          <w:t>4</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45" w:history="1">
        <w:r w:rsidR="0086780E" w:rsidRPr="00FF7CA0">
          <w:rPr>
            <w:rStyle w:val="Hypertextovodkaz"/>
          </w:rPr>
          <w:t>3.</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KOORDINACE S JINÝMI STAVBAMI</w:t>
        </w:r>
        <w:r w:rsidR="0086780E">
          <w:rPr>
            <w:noProof/>
            <w:webHidden/>
          </w:rPr>
          <w:tab/>
        </w:r>
        <w:r w:rsidR="0086780E">
          <w:rPr>
            <w:noProof/>
            <w:webHidden/>
          </w:rPr>
          <w:fldChar w:fldCharType="begin"/>
        </w:r>
        <w:r w:rsidR="0086780E">
          <w:rPr>
            <w:noProof/>
            <w:webHidden/>
          </w:rPr>
          <w:instrText xml:space="preserve"> PAGEREF _Toc46900445 \h </w:instrText>
        </w:r>
        <w:r w:rsidR="0086780E">
          <w:rPr>
            <w:noProof/>
            <w:webHidden/>
          </w:rPr>
        </w:r>
        <w:r w:rsidR="0086780E">
          <w:rPr>
            <w:noProof/>
            <w:webHidden/>
          </w:rPr>
          <w:fldChar w:fldCharType="separate"/>
        </w:r>
        <w:r w:rsidR="009F4656">
          <w:rPr>
            <w:noProof/>
            <w:webHidden/>
          </w:rPr>
          <w:t>4</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46" w:history="1">
        <w:r w:rsidR="0086780E" w:rsidRPr="00FF7CA0">
          <w:rPr>
            <w:rStyle w:val="Hypertextovodkaz"/>
          </w:rPr>
          <w:t>4.</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ZVLÁŠTNÍ TECHNICKÉ PODMÍNKY A POŽADAVKY NA PROVEDENÍ DÍLA</w:t>
        </w:r>
        <w:r w:rsidR="0086780E">
          <w:rPr>
            <w:noProof/>
            <w:webHidden/>
          </w:rPr>
          <w:tab/>
        </w:r>
        <w:r w:rsidR="0086780E">
          <w:rPr>
            <w:noProof/>
            <w:webHidden/>
          </w:rPr>
          <w:fldChar w:fldCharType="begin"/>
        </w:r>
        <w:r w:rsidR="0086780E">
          <w:rPr>
            <w:noProof/>
            <w:webHidden/>
          </w:rPr>
          <w:instrText xml:space="preserve"> PAGEREF _Toc46900446 \h </w:instrText>
        </w:r>
        <w:r w:rsidR="0086780E">
          <w:rPr>
            <w:noProof/>
            <w:webHidden/>
          </w:rPr>
        </w:r>
        <w:r w:rsidR="0086780E">
          <w:rPr>
            <w:noProof/>
            <w:webHidden/>
          </w:rPr>
          <w:fldChar w:fldCharType="separate"/>
        </w:r>
        <w:r w:rsidR="009F4656">
          <w:rPr>
            <w:noProof/>
            <w:webHidden/>
          </w:rPr>
          <w:t>5</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7" w:history="1">
        <w:r w:rsidR="0086780E" w:rsidRPr="00FF7CA0">
          <w:rPr>
            <w:rStyle w:val="Hypertextovodkaz"/>
            <w:rFonts w:asciiTheme="majorHAnsi" w:hAnsiTheme="majorHAnsi"/>
          </w:rPr>
          <w:t>4.1</w:t>
        </w:r>
        <w:r w:rsidR="0086780E">
          <w:rPr>
            <w:rFonts w:asciiTheme="minorHAnsi" w:eastAsiaTheme="minorEastAsia" w:hAnsiTheme="minorHAnsi"/>
            <w:noProof/>
            <w:spacing w:val="0"/>
            <w:sz w:val="22"/>
            <w:szCs w:val="22"/>
            <w:lang w:eastAsia="cs-CZ"/>
          </w:rPr>
          <w:tab/>
        </w:r>
        <w:r w:rsidR="0086780E" w:rsidRPr="00FF7CA0">
          <w:rPr>
            <w:rStyle w:val="Hypertextovodkaz"/>
          </w:rPr>
          <w:t>Všeobecně</w:t>
        </w:r>
        <w:r w:rsidR="0086780E">
          <w:rPr>
            <w:noProof/>
            <w:webHidden/>
          </w:rPr>
          <w:tab/>
        </w:r>
        <w:r w:rsidR="0086780E">
          <w:rPr>
            <w:noProof/>
            <w:webHidden/>
          </w:rPr>
          <w:fldChar w:fldCharType="begin"/>
        </w:r>
        <w:r w:rsidR="0086780E">
          <w:rPr>
            <w:noProof/>
            <w:webHidden/>
          </w:rPr>
          <w:instrText xml:space="preserve"> PAGEREF _Toc46900447 \h </w:instrText>
        </w:r>
        <w:r w:rsidR="0086780E">
          <w:rPr>
            <w:noProof/>
            <w:webHidden/>
          </w:rPr>
        </w:r>
        <w:r w:rsidR="0086780E">
          <w:rPr>
            <w:noProof/>
            <w:webHidden/>
          </w:rPr>
          <w:fldChar w:fldCharType="separate"/>
        </w:r>
        <w:r w:rsidR="009F4656">
          <w:rPr>
            <w:noProof/>
            <w:webHidden/>
          </w:rPr>
          <w:t>5</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8" w:history="1">
        <w:r w:rsidR="0086780E" w:rsidRPr="00FF7CA0">
          <w:rPr>
            <w:rStyle w:val="Hypertextovodkaz"/>
            <w:rFonts w:asciiTheme="majorHAnsi" w:hAnsiTheme="majorHAnsi"/>
          </w:rPr>
          <w:t>4.2</w:t>
        </w:r>
        <w:r w:rsidR="0086780E">
          <w:rPr>
            <w:rFonts w:asciiTheme="minorHAnsi" w:eastAsiaTheme="minorEastAsia" w:hAnsiTheme="minorHAnsi"/>
            <w:noProof/>
            <w:spacing w:val="0"/>
            <w:sz w:val="22"/>
            <w:szCs w:val="22"/>
            <w:lang w:eastAsia="cs-CZ"/>
          </w:rPr>
          <w:tab/>
        </w:r>
        <w:r w:rsidR="0086780E" w:rsidRPr="00FF7CA0">
          <w:rPr>
            <w:rStyle w:val="Hypertextovodkaz"/>
          </w:rPr>
          <w:t>Silnoproudá technologie včetně DŘT, trakční a energetická zařízení</w:t>
        </w:r>
        <w:r w:rsidR="0086780E">
          <w:rPr>
            <w:noProof/>
            <w:webHidden/>
          </w:rPr>
          <w:tab/>
        </w:r>
        <w:r w:rsidR="0086780E">
          <w:rPr>
            <w:noProof/>
            <w:webHidden/>
          </w:rPr>
          <w:fldChar w:fldCharType="begin"/>
        </w:r>
        <w:r w:rsidR="0086780E">
          <w:rPr>
            <w:noProof/>
            <w:webHidden/>
          </w:rPr>
          <w:instrText xml:space="preserve"> PAGEREF _Toc46900448 \h </w:instrText>
        </w:r>
        <w:r w:rsidR="0086780E">
          <w:rPr>
            <w:noProof/>
            <w:webHidden/>
          </w:rPr>
        </w:r>
        <w:r w:rsidR="0086780E">
          <w:rPr>
            <w:noProof/>
            <w:webHidden/>
          </w:rPr>
          <w:fldChar w:fldCharType="separate"/>
        </w:r>
        <w:r w:rsidR="009F4656">
          <w:rPr>
            <w:noProof/>
            <w:webHidden/>
          </w:rPr>
          <w:t>5</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49" w:history="1">
        <w:r w:rsidR="0086780E" w:rsidRPr="00FF7CA0">
          <w:rPr>
            <w:rStyle w:val="Hypertextovodkaz"/>
            <w:rFonts w:asciiTheme="majorHAnsi" w:hAnsiTheme="majorHAnsi"/>
          </w:rPr>
          <w:t>4.3</w:t>
        </w:r>
        <w:r w:rsidR="0086780E">
          <w:rPr>
            <w:rFonts w:asciiTheme="minorHAnsi" w:eastAsiaTheme="minorEastAsia" w:hAnsiTheme="minorHAnsi"/>
            <w:noProof/>
            <w:spacing w:val="0"/>
            <w:sz w:val="22"/>
            <w:szCs w:val="22"/>
            <w:lang w:eastAsia="cs-CZ"/>
          </w:rPr>
          <w:tab/>
        </w:r>
        <w:r w:rsidR="0086780E" w:rsidRPr="00FF7CA0">
          <w:rPr>
            <w:rStyle w:val="Hypertextovodkaz"/>
          </w:rPr>
          <w:t>Zásady organizace výstavby</w:t>
        </w:r>
        <w:r w:rsidR="0086780E">
          <w:rPr>
            <w:noProof/>
            <w:webHidden/>
          </w:rPr>
          <w:tab/>
        </w:r>
        <w:r w:rsidR="0086780E">
          <w:rPr>
            <w:noProof/>
            <w:webHidden/>
          </w:rPr>
          <w:fldChar w:fldCharType="begin"/>
        </w:r>
        <w:r w:rsidR="0086780E">
          <w:rPr>
            <w:noProof/>
            <w:webHidden/>
          </w:rPr>
          <w:instrText xml:space="preserve"> PAGEREF _Toc46900449 \h </w:instrText>
        </w:r>
        <w:r w:rsidR="0086780E">
          <w:rPr>
            <w:noProof/>
            <w:webHidden/>
          </w:rPr>
        </w:r>
        <w:r w:rsidR="0086780E">
          <w:rPr>
            <w:noProof/>
            <w:webHidden/>
          </w:rPr>
          <w:fldChar w:fldCharType="separate"/>
        </w:r>
        <w:r w:rsidR="009F4656">
          <w:rPr>
            <w:noProof/>
            <w:webHidden/>
          </w:rPr>
          <w:t>6</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50" w:history="1">
        <w:r w:rsidR="0086780E" w:rsidRPr="00FF7CA0">
          <w:rPr>
            <w:rStyle w:val="Hypertextovodkaz"/>
          </w:rPr>
          <w:t>5.</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Vykazování odpadů</w:t>
        </w:r>
        <w:r w:rsidR="0086780E">
          <w:rPr>
            <w:noProof/>
            <w:webHidden/>
          </w:rPr>
          <w:tab/>
        </w:r>
        <w:r w:rsidR="0086780E">
          <w:rPr>
            <w:noProof/>
            <w:webHidden/>
          </w:rPr>
          <w:fldChar w:fldCharType="begin"/>
        </w:r>
        <w:r w:rsidR="0086780E">
          <w:rPr>
            <w:noProof/>
            <w:webHidden/>
          </w:rPr>
          <w:instrText xml:space="preserve"> PAGEREF _Toc46900450 \h </w:instrText>
        </w:r>
        <w:r w:rsidR="0086780E">
          <w:rPr>
            <w:noProof/>
            <w:webHidden/>
          </w:rPr>
        </w:r>
        <w:r w:rsidR="0086780E">
          <w:rPr>
            <w:noProof/>
            <w:webHidden/>
          </w:rPr>
          <w:fldChar w:fldCharType="separate"/>
        </w:r>
        <w:r w:rsidR="009F4656">
          <w:rPr>
            <w:noProof/>
            <w:webHidden/>
          </w:rPr>
          <w:t>7</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51" w:history="1">
        <w:r w:rsidR="0086780E" w:rsidRPr="00FF7CA0">
          <w:rPr>
            <w:rStyle w:val="Hypertextovodkaz"/>
            <w:rFonts w:asciiTheme="majorHAnsi" w:hAnsiTheme="majorHAnsi"/>
          </w:rPr>
          <w:t>5.1</w:t>
        </w:r>
        <w:r w:rsidR="0086780E">
          <w:rPr>
            <w:rFonts w:asciiTheme="minorHAnsi" w:eastAsiaTheme="minorEastAsia" w:hAnsiTheme="minorHAnsi"/>
            <w:noProof/>
            <w:spacing w:val="0"/>
            <w:sz w:val="22"/>
            <w:szCs w:val="22"/>
            <w:lang w:eastAsia="cs-CZ"/>
          </w:rPr>
          <w:tab/>
        </w:r>
        <w:r w:rsidR="0086780E" w:rsidRPr="00FF7CA0">
          <w:rPr>
            <w:rStyle w:val="Hypertextovodkaz"/>
          </w:rPr>
          <w:t>Vykazování odpadů ve vztahu ke stanovení nákladů stavby</w:t>
        </w:r>
        <w:r w:rsidR="0086780E">
          <w:rPr>
            <w:noProof/>
            <w:webHidden/>
          </w:rPr>
          <w:tab/>
        </w:r>
        <w:r w:rsidR="0086780E">
          <w:rPr>
            <w:noProof/>
            <w:webHidden/>
          </w:rPr>
          <w:fldChar w:fldCharType="begin"/>
        </w:r>
        <w:r w:rsidR="0086780E">
          <w:rPr>
            <w:noProof/>
            <w:webHidden/>
          </w:rPr>
          <w:instrText xml:space="preserve"> PAGEREF _Toc46900451 \h </w:instrText>
        </w:r>
        <w:r w:rsidR="0086780E">
          <w:rPr>
            <w:noProof/>
            <w:webHidden/>
          </w:rPr>
        </w:r>
        <w:r w:rsidR="0086780E">
          <w:rPr>
            <w:noProof/>
            <w:webHidden/>
          </w:rPr>
          <w:fldChar w:fldCharType="separate"/>
        </w:r>
        <w:r w:rsidR="009F4656">
          <w:rPr>
            <w:noProof/>
            <w:webHidden/>
          </w:rPr>
          <w:t>7</w:t>
        </w:r>
        <w:r w:rsidR="0086780E">
          <w:rPr>
            <w:noProof/>
            <w:webHidden/>
          </w:rPr>
          <w:fldChar w:fldCharType="end"/>
        </w:r>
      </w:hyperlink>
    </w:p>
    <w:p w:rsidR="0086780E" w:rsidRDefault="00A452B0">
      <w:pPr>
        <w:pStyle w:val="Obsah2"/>
        <w:rPr>
          <w:rFonts w:asciiTheme="minorHAnsi" w:eastAsiaTheme="minorEastAsia" w:hAnsiTheme="minorHAnsi"/>
          <w:noProof/>
          <w:spacing w:val="0"/>
          <w:sz w:val="22"/>
          <w:szCs w:val="22"/>
          <w:lang w:eastAsia="cs-CZ"/>
        </w:rPr>
      </w:pPr>
      <w:hyperlink w:anchor="_Toc46900452" w:history="1">
        <w:r w:rsidR="0086780E" w:rsidRPr="00FF7CA0">
          <w:rPr>
            <w:rStyle w:val="Hypertextovodkaz"/>
            <w:rFonts w:asciiTheme="majorHAnsi" w:hAnsiTheme="majorHAnsi"/>
          </w:rPr>
          <w:t>5.2</w:t>
        </w:r>
        <w:r w:rsidR="0086780E">
          <w:rPr>
            <w:rFonts w:asciiTheme="minorHAnsi" w:eastAsiaTheme="minorEastAsia" w:hAnsiTheme="minorHAnsi"/>
            <w:noProof/>
            <w:spacing w:val="0"/>
            <w:sz w:val="22"/>
            <w:szCs w:val="22"/>
            <w:lang w:eastAsia="cs-CZ"/>
          </w:rPr>
          <w:tab/>
        </w:r>
        <w:r w:rsidR="0086780E" w:rsidRPr="00FF7CA0">
          <w:rPr>
            <w:rStyle w:val="Hypertextovodkaz"/>
          </w:rPr>
          <w:t>Ostatní přílohy vztahující se k odpadovému hospodářství</w:t>
        </w:r>
        <w:r w:rsidR="0086780E">
          <w:rPr>
            <w:noProof/>
            <w:webHidden/>
          </w:rPr>
          <w:tab/>
        </w:r>
        <w:r w:rsidR="0086780E">
          <w:rPr>
            <w:noProof/>
            <w:webHidden/>
          </w:rPr>
          <w:fldChar w:fldCharType="begin"/>
        </w:r>
        <w:r w:rsidR="0086780E">
          <w:rPr>
            <w:noProof/>
            <w:webHidden/>
          </w:rPr>
          <w:instrText xml:space="preserve"> PAGEREF _Toc46900452 \h </w:instrText>
        </w:r>
        <w:r w:rsidR="0086780E">
          <w:rPr>
            <w:noProof/>
            <w:webHidden/>
          </w:rPr>
        </w:r>
        <w:r w:rsidR="0086780E">
          <w:rPr>
            <w:noProof/>
            <w:webHidden/>
          </w:rPr>
          <w:fldChar w:fldCharType="separate"/>
        </w:r>
        <w:r w:rsidR="009F4656">
          <w:rPr>
            <w:noProof/>
            <w:webHidden/>
          </w:rPr>
          <w:t>9</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53" w:history="1">
        <w:r w:rsidR="0086780E" w:rsidRPr="00FF7CA0">
          <w:rPr>
            <w:rStyle w:val="Hypertextovodkaz"/>
          </w:rPr>
          <w:t>6.</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SPECIFICKÉ POŽADAVKY</w:t>
        </w:r>
        <w:r w:rsidR="0086780E">
          <w:rPr>
            <w:noProof/>
            <w:webHidden/>
          </w:rPr>
          <w:tab/>
        </w:r>
        <w:r w:rsidR="0086780E">
          <w:rPr>
            <w:noProof/>
            <w:webHidden/>
          </w:rPr>
          <w:fldChar w:fldCharType="begin"/>
        </w:r>
        <w:r w:rsidR="0086780E">
          <w:rPr>
            <w:noProof/>
            <w:webHidden/>
          </w:rPr>
          <w:instrText xml:space="preserve"> PAGEREF _Toc46900453 \h </w:instrText>
        </w:r>
        <w:r w:rsidR="0086780E">
          <w:rPr>
            <w:noProof/>
            <w:webHidden/>
          </w:rPr>
        </w:r>
        <w:r w:rsidR="0086780E">
          <w:rPr>
            <w:noProof/>
            <w:webHidden/>
          </w:rPr>
          <w:fldChar w:fldCharType="separate"/>
        </w:r>
        <w:r w:rsidR="009F4656">
          <w:rPr>
            <w:noProof/>
            <w:webHidden/>
          </w:rPr>
          <w:t>9</w:t>
        </w:r>
        <w:r w:rsidR="0086780E">
          <w:rPr>
            <w:noProof/>
            <w:webHidden/>
          </w:rPr>
          <w:fldChar w:fldCharType="end"/>
        </w:r>
      </w:hyperlink>
    </w:p>
    <w:p w:rsidR="0086780E" w:rsidRDefault="00A452B0">
      <w:pPr>
        <w:pStyle w:val="Obsah1"/>
        <w:rPr>
          <w:rFonts w:asciiTheme="minorHAnsi" w:eastAsiaTheme="minorEastAsia" w:hAnsiTheme="minorHAnsi"/>
          <w:b w:val="0"/>
          <w:caps w:val="0"/>
          <w:noProof/>
          <w:spacing w:val="0"/>
          <w:sz w:val="22"/>
          <w:szCs w:val="22"/>
          <w:lang w:eastAsia="cs-CZ"/>
        </w:rPr>
      </w:pPr>
      <w:hyperlink w:anchor="_Toc46900454" w:history="1">
        <w:r w:rsidR="0086780E" w:rsidRPr="00FF7CA0">
          <w:rPr>
            <w:rStyle w:val="Hypertextovodkaz"/>
          </w:rPr>
          <w:t>7.</w:t>
        </w:r>
        <w:r w:rsidR="0086780E">
          <w:rPr>
            <w:rFonts w:asciiTheme="minorHAnsi" w:eastAsiaTheme="minorEastAsia" w:hAnsiTheme="minorHAnsi"/>
            <w:b w:val="0"/>
            <w:caps w:val="0"/>
            <w:noProof/>
            <w:spacing w:val="0"/>
            <w:sz w:val="22"/>
            <w:szCs w:val="22"/>
            <w:lang w:eastAsia="cs-CZ"/>
          </w:rPr>
          <w:tab/>
        </w:r>
        <w:r w:rsidR="0086780E" w:rsidRPr="00FF7CA0">
          <w:rPr>
            <w:rStyle w:val="Hypertextovodkaz"/>
          </w:rPr>
          <w:t>SOUVISEJÍCÍ DOKUMENTY A PŘEDPISY</w:t>
        </w:r>
        <w:r w:rsidR="0086780E">
          <w:rPr>
            <w:noProof/>
            <w:webHidden/>
          </w:rPr>
          <w:tab/>
        </w:r>
        <w:r w:rsidR="0086780E">
          <w:rPr>
            <w:noProof/>
            <w:webHidden/>
          </w:rPr>
          <w:fldChar w:fldCharType="begin"/>
        </w:r>
        <w:r w:rsidR="0086780E">
          <w:rPr>
            <w:noProof/>
            <w:webHidden/>
          </w:rPr>
          <w:instrText xml:space="preserve"> PAGEREF _Toc46900454 \h </w:instrText>
        </w:r>
        <w:r w:rsidR="0086780E">
          <w:rPr>
            <w:noProof/>
            <w:webHidden/>
          </w:rPr>
        </w:r>
        <w:r w:rsidR="0086780E">
          <w:rPr>
            <w:noProof/>
            <w:webHidden/>
          </w:rPr>
          <w:fldChar w:fldCharType="separate"/>
        </w:r>
        <w:r w:rsidR="009F4656">
          <w:rPr>
            <w:noProof/>
            <w:webHidden/>
          </w:rPr>
          <w:t>9</w:t>
        </w:r>
        <w:r w:rsidR="0086780E">
          <w:rPr>
            <w:noProof/>
            <w:webHidden/>
          </w:rPr>
          <w:fldChar w:fldCharType="end"/>
        </w:r>
      </w:hyperlink>
    </w:p>
    <w:p w:rsidR="001508D3" w:rsidRDefault="001508D3" w:rsidP="001508D3">
      <w:r>
        <w:fldChar w:fldCharType="end"/>
      </w:r>
    </w:p>
    <w:p w:rsidR="001508D3" w:rsidRDefault="001508D3" w:rsidP="001508D3">
      <w:pPr>
        <w:pStyle w:val="Nadpisbezsl1-1"/>
        <w:outlineLvl w:val="0"/>
      </w:pPr>
    </w:p>
    <w:p w:rsidR="001508D3" w:rsidRDefault="001508D3" w:rsidP="001508D3">
      <w:pPr>
        <w:pStyle w:val="Nadpisbezsl1-1"/>
        <w:outlineLvl w:val="0"/>
      </w:pPr>
      <w:bookmarkStart w:id="1" w:name="_Toc46900438"/>
      <w:r>
        <w:t>SEZNAM ZKRATEK</w:t>
      </w:r>
      <w:bookmarkEnd w:id="1"/>
      <w:r>
        <w:t xml:space="preserve"> </w:t>
      </w:r>
    </w:p>
    <w:p w:rsidR="001508D3" w:rsidRPr="003B5AAE" w:rsidRDefault="001508D3" w:rsidP="001508D3">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1508D3" w:rsidRPr="00AD0C7B" w:rsidTr="00D033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508D3" w:rsidRPr="002474E5" w:rsidRDefault="001508D3" w:rsidP="00D0331D">
            <w:pPr>
              <w:pStyle w:val="Zkratky1"/>
            </w:pPr>
            <w:r>
              <w:t>SŽ</w:t>
            </w:r>
            <w:r w:rsidRPr="002474E5">
              <w:t xml:space="preserve"> </w:t>
            </w:r>
            <w:r w:rsidRPr="002474E5">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508D3" w:rsidRPr="006115D3" w:rsidRDefault="001508D3" w:rsidP="00D0331D">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r w:rsidR="001508D3" w:rsidRPr="00AD0C7B" w:rsidTr="00D0331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508D3" w:rsidRPr="00AD0C7B" w:rsidRDefault="001508D3" w:rsidP="00D0331D">
            <w:pPr>
              <w:pStyle w:val="Zkratky1"/>
            </w:pPr>
          </w:p>
        </w:tc>
        <w:tc>
          <w:tcPr>
            <w:tcW w:w="7452" w:type="dxa"/>
            <w:tcMar>
              <w:top w:w="28" w:type="dxa"/>
              <w:left w:w="0" w:type="dxa"/>
              <w:bottom w:w="28" w:type="dxa"/>
              <w:right w:w="0" w:type="dxa"/>
            </w:tcMar>
          </w:tcPr>
          <w:p w:rsidR="001508D3" w:rsidRPr="006115D3" w:rsidRDefault="001508D3" w:rsidP="00D0331D">
            <w:pPr>
              <w:pStyle w:val="Zkratky2"/>
              <w:cnfStyle w:val="000000000000" w:firstRow="0" w:lastRow="0" w:firstColumn="0" w:lastColumn="0" w:oddVBand="0" w:evenVBand="0" w:oddHBand="0" w:evenHBand="0" w:firstRowFirstColumn="0" w:firstRowLastColumn="0" w:lastRowFirstColumn="0" w:lastRowLastColumn="0"/>
            </w:pPr>
          </w:p>
        </w:tc>
      </w:tr>
    </w:tbl>
    <w:p w:rsidR="001508D3" w:rsidRDefault="001508D3" w:rsidP="001508D3"/>
    <w:p w:rsidR="001508D3" w:rsidRDefault="001508D3" w:rsidP="001508D3">
      <w:r>
        <w:br w:type="page"/>
      </w:r>
    </w:p>
    <w:p w:rsidR="001508D3" w:rsidRPr="00FD501F" w:rsidRDefault="001508D3" w:rsidP="001508D3">
      <w:pPr>
        <w:pStyle w:val="Nadpis2-1"/>
        <w:numPr>
          <w:ilvl w:val="0"/>
          <w:numId w:val="6"/>
        </w:numPr>
      </w:pPr>
      <w:bookmarkStart w:id="2" w:name="_Toc46900439"/>
      <w:bookmarkStart w:id="3" w:name="_Toc389559699"/>
      <w:bookmarkStart w:id="4" w:name="_Toc397429847"/>
      <w:bookmarkStart w:id="5" w:name="_Ref433028040"/>
      <w:bookmarkStart w:id="6" w:name="_Toc1048197"/>
      <w:r w:rsidRPr="00FD501F">
        <w:lastRenderedPageBreak/>
        <w:t>SPECIFIKACE PŘEDMĚTU DÍLA</w:t>
      </w:r>
      <w:bookmarkEnd w:id="2"/>
    </w:p>
    <w:p w:rsidR="001508D3" w:rsidRPr="00FD501F" w:rsidRDefault="001508D3" w:rsidP="001508D3">
      <w:pPr>
        <w:pStyle w:val="Nadpis2-2"/>
        <w:numPr>
          <w:ilvl w:val="1"/>
          <w:numId w:val="6"/>
        </w:numPr>
      </w:pPr>
      <w:bookmarkStart w:id="7" w:name="_Toc46900440"/>
      <w:r w:rsidRPr="00FD501F">
        <w:t>Účel a rozsah předmětu díla</w:t>
      </w:r>
      <w:bookmarkEnd w:id="7"/>
    </w:p>
    <w:p w:rsidR="001508D3" w:rsidRPr="00327CFE" w:rsidRDefault="001508D3" w:rsidP="00327CFE">
      <w:pPr>
        <w:pStyle w:val="Text2-1"/>
      </w:pPr>
      <w:r w:rsidRPr="00327CFE">
        <w:t>Předmětem díla je zhotovení Projektové dokumentace pro stavební povolení a Projektové dokumentace pro provádění stavby „</w:t>
      </w:r>
      <w:r w:rsidR="00327CFE" w:rsidRPr="00327CFE">
        <w:t>Rekonstrukce trakčního vedení v úseku Ústí nad Orlicí (mimo) - Letohrad (mimo)</w:t>
      </w:r>
      <w:r w:rsidRPr="00327CFE">
        <w:t xml:space="preserve">“. Obsahem díla </w:t>
      </w:r>
      <w:r w:rsidR="005100DA">
        <w:t xml:space="preserve">rekonstrukce stávajícího trakčního vedení. </w:t>
      </w:r>
      <w:r w:rsidR="005100DA">
        <w:rPr>
          <w:rFonts w:eastAsia="Times New Roman" w:cs="Arial"/>
          <w:lang w:eastAsia="cs-CZ"/>
        </w:rPr>
        <w:t>Trakční vedení je z roku 1981, morálně i fyzicky zastaralé, jeho rekonstrukcí dojde ke zvýšení bezpečnosti a spolehlivosti na trati TEN-T.</w:t>
      </w:r>
    </w:p>
    <w:p w:rsidR="001508D3" w:rsidRPr="00327CFE" w:rsidRDefault="001508D3" w:rsidP="00327CFE">
      <w:pPr>
        <w:pStyle w:val="Text2-1"/>
      </w:pPr>
      <w:r w:rsidRPr="00327CFE">
        <w:t>Rozsah díla „</w:t>
      </w:r>
      <w:r w:rsidR="00327CFE" w:rsidRPr="00327CFE">
        <w:t>Rekonstrukce trakčního vedení v úseku Ústí nad Orlicí (mimo) - Letohrad (mimo)</w:t>
      </w:r>
      <w:r w:rsidRPr="00327CFE">
        <w:t>“ je:</w:t>
      </w:r>
    </w:p>
    <w:p w:rsidR="001508D3" w:rsidRDefault="001508D3" w:rsidP="001508D3">
      <w:pPr>
        <w:pStyle w:val="Text2-2"/>
        <w:numPr>
          <w:ilvl w:val="3"/>
          <w:numId w:val="6"/>
        </w:numPr>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BC10EA">
        <w:t>včetně notifikace autorizovanou osobou, zajištění výkonu autorského dozoru při zhotovení stavby a činností koordinátora BOZP při práci na staveništi ve fázi přípravy včetně zpracování plánu BOZP na staveništi a manuálu údržby</w:t>
      </w:r>
      <w:r>
        <w:t>.</w:t>
      </w:r>
    </w:p>
    <w:p w:rsidR="001508D3" w:rsidRDefault="001508D3" w:rsidP="001508D3">
      <w:pPr>
        <w:pStyle w:val="Text2-2"/>
        <w:numPr>
          <w:ilvl w:val="3"/>
          <w:numId w:val="6"/>
        </w:numPr>
      </w:pPr>
      <w:r w:rsidRPr="00587E2E">
        <w:rPr>
          <w:rStyle w:val="Tun"/>
        </w:rPr>
        <w:t xml:space="preserve">Zpracování a </w:t>
      </w:r>
      <w:r w:rsidRPr="00BC10EA">
        <w:rPr>
          <w:rStyle w:val="Tun"/>
        </w:rPr>
        <w:t>podání</w:t>
      </w:r>
      <w:r w:rsidRPr="00587E2E">
        <w:rPr>
          <w:rStyle w:val="Tun"/>
        </w:rPr>
        <w:t xml:space="preserve"> žádosti dle </w:t>
      </w:r>
      <w:r w:rsidRPr="00807E58">
        <w:rPr>
          <w:rStyle w:val="Tun"/>
        </w:rPr>
        <w:t>§108 – 114 Stavební řízení</w:t>
      </w:r>
      <w:r w:rsidRPr="00807E58">
        <w:t xml:space="preserve"> zákona č.</w:t>
      </w:r>
      <w:r>
        <w:t> </w:t>
      </w:r>
      <w:r w:rsidRPr="00807E58">
        <w:t>183/2006 Sb., Zákon o 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1508D3" w:rsidRPr="00807E58" w:rsidRDefault="001508D3" w:rsidP="001508D3">
      <w:pPr>
        <w:pStyle w:val="Text2-2"/>
        <w:numPr>
          <w:ilvl w:val="3"/>
          <w:numId w:val="6"/>
        </w:numPr>
      </w:pPr>
      <w:r w:rsidRPr="00807E58">
        <w:t>Rozsah a členění dokumentace DSP a PDPS:</w:t>
      </w:r>
    </w:p>
    <w:p w:rsidR="001508D3" w:rsidRPr="00807E58" w:rsidRDefault="001508D3" w:rsidP="001508D3">
      <w:pPr>
        <w:pStyle w:val="Odrka1-4"/>
        <w:numPr>
          <w:ilvl w:val="3"/>
          <w:numId w:val="4"/>
        </w:numPr>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(dále „vyhláška 146/2008 Sb.“) jako projektová dokumentace pro vydání </w:t>
      </w:r>
      <w:r>
        <w:t xml:space="preserve">stavebního </w:t>
      </w:r>
      <w:r w:rsidRPr="00807E58">
        <w:t>povolení. Pro potřeby projednání, zejména v rámci SŽDC, Zhotovitel použije pro zpracování této dokumentace přílohu č. 2 Směrnice GŘ č. 11/2006 Dokumentace pro přípravu staveb na železničních drahách celostátních a regionálních, v platném znění (dále „Směrnice GŘ č.</w:t>
      </w:r>
      <w:r>
        <w:t> </w:t>
      </w:r>
      <w:r w:rsidRPr="00807E58">
        <w:t>11/2006“), v nezbytném rozsahu.</w:t>
      </w:r>
    </w:p>
    <w:p w:rsidR="001508D3" w:rsidRDefault="001508D3" w:rsidP="001508D3">
      <w:pPr>
        <w:pStyle w:val="Odrka1-4"/>
        <w:numPr>
          <w:ilvl w:val="3"/>
          <w:numId w:val="4"/>
        </w:numPr>
      </w:pPr>
      <w:r w:rsidRPr="003139AF">
        <w:rPr>
          <w:rStyle w:val="Tun"/>
        </w:rPr>
        <w:t>Dokumentace ve stupni PDPS</w:t>
      </w:r>
      <w:r>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1508D3" w:rsidRPr="00BC10EA" w:rsidRDefault="001508D3" w:rsidP="001508D3">
      <w:pPr>
        <w:pStyle w:val="Text2-2"/>
        <w:numPr>
          <w:ilvl w:val="3"/>
          <w:numId w:val="6"/>
        </w:numPr>
      </w:pPr>
      <w:r w:rsidRPr="00BC10EA">
        <w:t>Oba stupně dokumentace (DSP a PDPS) budou projednány a odsouhlaseny společně.</w:t>
      </w:r>
    </w:p>
    <w:p w:rsidR="001508D3" w:rsidRPr="00BC10EA" w:rsidRDefault="001508D3" w:rsidP="001508D3">
      <w:pPr>
        <w:pStyle w:val="Text2-2"/>
        <w:numPr>
          <w:ilvl w:val="3"/>
          <w:numId w:val="6"/>
        </w:numPr>
      </w:pPr>
      <w:r w:rsidRPr="00BC10EA">
        <w:t>Nad rámec povinných příloh dle vyhlášky 146/2008 Sb. budou v Dokladové části dokumentace doložené dle přílohy č. 2 směrnice SŽDC č. 11/2006 části G, H a I a dle VTP/DSP+PDSP/12/19 části J a K.</w:t>
      </w:r>
    </w:p>
    <w:p w:rsidR="001508D3" w:rsidRDefault="001508D3" w:rsidP="001508D3">
      <w:pPr>
        <w:pStyle w:val="Text2-2"/>
        <w:numPr>
          <w:ilvl w:val="3"/>
          <w:numId w:val="6"/>
        </w:num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474234">
          <w:rPr>
            <w:rStyle w:val="Hypertextovodkaz"/>
            <w:noProof w:val="0"/>
            <w:color w:val="auto"/>
            <w:u w:val="none"/>
          </w:rPr>
          <w:t>https://www.szdc.cz/stavby-zakazky/podklady-pro-zhotovitele/stanoveni-nakladu-staveb-szdc</w:t>
        </w:r>
      </w:hyperlink>
      <w:r>
        <w:t>).</w:t>
      </w:r>
    </w:p>
    <w:p w:rsidR="001508D3" w:rsidRDefault="001508D3" w:rsidP="001508D3">
      <w:pPr>
        <w:pStyle w:val="Text2-2"/>
        <w:numPr>
          <w:ilvl w:val="3"/>
          <w:numId w:val="6"/>
        </w:numPr>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1508D3" w:rsidRDefault="001508D3" w:rsidP="001508D3">
      <w:pPr>
        <w:pStyle w:val="Text2-2"/>
        <w:numPr>
          <w:ilvl w:val="3"/>
          <w:numId w:val="6"/>
        </w:numPr>
      </w:pPr>
      <w:r w:rsidRPr="00E35AA8">
        <w:t>Součástí plnění je i zajištění geodetické dokumentace stavby, geodetických a</w:t>
      </w:r>
      <w:r>
        <w:t> </w:t>
      </w:r>
      <w:r w:rsidRPr="00E35AA8">
        <w:t>mapových podkladů</w:t>
      </w:r>
      <w:r>
        <w:t xml:space="preserve">, </w:t>
      </w:r>
      <w:r w:rsidRPr="00474234">
        <w:t>zaji</w:t>
      </w:r>
      <w:r>
        <w:t xml:space="preserve">štění </w:t>
      </w:r>
      <w:r w:rsidRPr="00474234">
        <w:t xml:space="preserve">zpracování veškerých potřebných průzkumů </w:t>
      </w:r>
      <w:r w:rsidRPr="00474234">
        <w:lastRenderedPageBreak/>
        <w:t>(inženýrskogeologický</w:t>
      </w:r>
      <w:r>
        <w:t xml:space="preserve">, </w:t>
      </w:r>
      <w:r w:rsidRPr="00474234">
        <w:t>geotechnický, stavebně technický</w:t>
      </w:r>
      <w:r>
        <w:t>, korozní</w:t>
      </w:r>
      <w:r w:rsidRPr="00474234">
        <w:t xml:space="preserve"> atd.) </w:t>
      </w:r>
      <w:r w:rsidRPr="00E35AA8">
        <w:t>nezbytných k návrhu technického řešení.</w:t>
      </w:r>
    </w:p>
    <w:p w:rsidR="001508D3" w:rsidRPr="00FD501F" w:rsidRDefault="001508D3" w:rsidP="001508D3">
      <w:pPr>
        <w:pStyle w:val="Nadpis2-2"/>
        <w:numPr>
          <w:ilvl w:val="1"/>
          <w:numId w:val="6"/>
        </w:numPr>
      </w:pPr>
      <w:bookmarkStart w:id="8" w:name="_Toc46900441"/>
      <w:r w:rsidRPr="00FD501F">
        <w:t>Umístění stavby</w:t>
      </w:r>
      <w:bookmarkEnd w:id="8"/>
    </w:p>
    <w:p w:rsidR="001508D3" w:rsidRPr="007B56C6" w:rsidRDefault="001508D3" w:rsidP="001508D3">
      <w:pPr>
        <w:pStyle w:val="Text2-1"/>
        <w:numPr>
          <w:ilvl w:val="2"/>
          <w:numId w:val="6"/>
        </w:numPr>
      </w:pPr>
      <w:r w:rsidRPr="007B56C6">
        <w:t xml:space="preserve">Stavba bude probíhat na celostátní trati </w:t>
      </w:r>
      <w:r w:rsidR="008C0FEA" w:rsidRPr="007B56C6">
        <w:t>Letohrad – Ústí nad Orlicí.</w:t>
      </w:r>
      <w:r w:rsidRPr="007B56C6">
        <w:t xml:space="preserve"> (dle JŘ </w:t>
      </w:r>
      <w:r w:rsidR="008C0FEA" w:rsidRPr="007B56C6">
        <w:t>024</w:t>
      </w:r>
      <w:r w:rsidRPr="007B56C6">
        <w:t xml:space="preserve">), v Pardubickém kraji, okrese </w:t>
      </w:r>
      <w:r w:rsidR="008C0FEA" w:rsidRPr="007B56C6">
        <w:t>Ústí nad Orlicí, TUDU 1591</w:t>
      </w:r>
      <w:r w:rsidRPr="007B56C6">
        <w:t xml:space="preserve">, na pozemku p. č. </w:t>
      </w:r>
      <w:r w:rsidR="0074542C" w:rsidRPr="007B56C6">
        <w:t>2651/1</w:t>
      </w:r>
      <w:r w:rsidR="00D34D8D" w:rsidRPr="007B56C6">
        <w:br/>
      </w:r>
      <w:r w:rsidRPr="007B56C6">
        <w:t>v</w:t>
      </w:r>
      <w:r w:rsidR="00D34D8D" w:rsidRPr="007B56C6">
        <w:t> k. ú.</w:t>
      </w:r>
      <w:r w:rsidRPr="007B56C6">
        <w:t xml:space="preserve"> </w:t>
      </w:r>
      <w:r w:rsidR="0074542C" w:rsidRPr="007B56C6">
        <w:t xml:space="preserve">Ústí nad </w:t>
      </w:r>
      <w:r w:rsidR="00D34D8D" w:rsidRPr="007B56C6">
        <w:t xml:space="preserve">Orlicí, p.p.č. 1128/1 v k. ú. Dolní Libchavy, </w:t>
      </w:r>
      <w:proofErr w:type="gramStart"/>
      <w:r w:rsidR="00D34D8D" w:rsidRPr="007B56C6">
        <w:t>p.p.</w:t>
      </w:r>
      <w:proofErr w:type="gramEnd"/>
      <w:r w:rsidR="00D34D8D" w:rsidRPr="007B56C6">
        <w:t>č. 714/1 a 1128/82</w:t>
      </w:r>
      <w:r w:rsidR="007B56C6" w:rsidRPr="007B56C6">
        <w:br/>
      </w:r>
      <w:r w:rsidR="00D34D8D" w:rsidRPr="007B56C6">
        <w:t>v k. ú. Oldřichovice u Ústí nad Orlicí, p.p.č. 678/1 v k. ú. Černovír u Ústí nad Orlicí, p.p.č. 325/1, 325/9 a 325/10 k. ú. Lanšperk, p.p.č. 4430/1, 8045 v k. ú.</w:t>
      </w:r>
      <w:r w:rsidR="007B56C6" w:rsidRPr="007B56C6">
        <w:br/>
      </w:r>
      <w:r w:rsidR="00D34D8D" w:rsidRPr="007B56C6">
        <w:t>Dolní Dobrouč, p.p.č. 1452/2 v k. ú. Kunčice</w:t>
      </w:r>
      <w:r w:rsidR="007B56C6" w:rsidRPr="007B56C6">
        <w:t xml:space="preserve"> u Letohradu.</w:t>
      </w:r>
    </w:p>
    <w:p w:rsidR="001508D3" w:rsidRPr="0086780E" w:rsidRDefault="001508D3" w:rsidP="001508D3">
      <w:pPr>
        <w:pStyle w:val="ZTPinfo-text"/>
        <w:rPr>
          <w:highlight w:val="yellow"/>
        </w:rPr>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1508D3" w:rsidRPr="0086780E" w:rsidTr="00D033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1508D3" w:rsidRPr="00586850" w:rsidRDefault="001508D3" w:rsidP="00D0331D">
            <w:pPr>
              <w:pStyle w:val="Tabulka"/>
              <w:rPr>
                <w:sz w:val="18"/>
              </w:rPr>
            </w:pPr>
            <w:r w:rsidRPr="00586850">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1508D3" w:rsidRPr="00586850" w:rsidRDefault="001508D3" w:rsidP="00D0331D">
            <w:pPr>
              <w:pStyle w:val="Tabulka"/>
              <w:cnfStyle w:val="100000000000" w:firstRow="1" w:lastRow="0" w:firstColumn="0" w:lastColumn="0" w:oddVBand="0" w:evenVBand="0" w:oddHBand="0" w:evenHBand="0" w:firstRowFirstColumn="0" w:firstRowLastColumn="0" w:lastRowFirstColumn="0" w:lastRowLastColumn="0"/>
              <w:rPr>
                <w:sz w:val="18"/>
              </w:rPr>
            </w:pPr>
            <w:r w:rsidRPr="00586850">
              <w:rPr>
                <w:sz w:val="18"/>
              </w:rPr>
              <w:t>celostátní</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1508D3" w:rsidRPr="00586850" w:rsidRDefault="001508D3" w:rsidP="00D0331D">
            <w:pPr>
              <w:rPr>
                <w:sz w:val="18"/>
              </w:rPr>
            </w:pPr>
            <w:r w:rsidRPr="00586850">
              <w:rPr>
                <w:sz w:val="18"/>
              </w:rPr>
              <w:t>Kategorie dráhy podle TSI INF</w:t>
            </w:r>
          </w:p>
        </w:tc>
        <w:tc>
          <w:tcPr>
            <w:tcW w:w="3544" w:type="dxa"/>
            <w:tcBorders>
              <w:top w:val="single" w:sz="2" w:space="0" w:color="auto"/>
            </w:tcBorders>
          </w:tcPr>
          <w:p w:rsidR="001508D3" w:rsidRPr="00586850" w:rsidRDefault="00586850" w:rsidP="00586850">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TSI INF-O – P5, TSI INF-N – F3</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Pr>
          <w:p w:rsidR="001508D3" w:rsidRPr="00586850" w:rsidRDefault="001508D3" w:rsidP="00D0331D">
            <w:pPr>
              <w:rPr>
                <w:sz w:val="18"/>
              </w:rPr>
            </w:pPr>
            <w:r w:rsidRPr="00586850">
              <w:rPr>
                <w:sz w:val="18"/>
              </w:rPr>
              <w:t>Součást sítě TEN-T</w:t>
            </w:r>
          </w:p>
        </w:tc>
        <w:tc>
          <w:tcPr>
            <w:tcW w:w="3544" w:type="dxa"/>
          </w:tcPr>
          <w:p w:rsidR="001508D3" w:rsidRPr="00586850" w:rsidRDefault="001508D3"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ANO</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Pr>
          <w:p w:rsidR="001508D3" w:rsidRPr="00586850" w:rsidRDefault="001508D3" w:rsidP="00D0331D">
            <w:pPr>
              <w:rPr>
                <w:sz w:val="18"/>
              </w:rPr>
            </w:pPr>
            <w:r w:rsidRPr="00586850">
              <w:rPr>
                <w:sz w:val="18"/>
              </w:rPr>
              <w:t>Číslo trati podle Prohlášení o dráze</w:t>
            </w:r>
          </w:p>
        </w:tc>
        <w:tc>
          <w:tcPr>
            <w:tcW w:w="3544" w:type="dxa"/>
          </w:tcPr>
          <w:p w:rsidR="001508D3" w:rsidRPr="00586850" w:rsidRDefault="001508D3" w:rsidP="00586850">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54</w:t>
            </w:r>
            <w:r w:rsidR="00586850" w:rsidRPr="00586850">
              <w:rPr>
                <w:sz w:val="18"/>
              </w:rPr>
              <w:t>5</w:t>
            </w:r>
            <w:r w:rsidRPr="00586850">
              <w:rPr>
                <w:sz w:val="18"/>
              </w:rPr>
              <w:t xml:space="preserve"> 00</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586850" w:rsidRDefault="001508D3" w:rsidP="00D0331D">
            <w:pPr>
              <w:rPr>
                <w:sz w:val="18"/>
              </w:rPr>
            </w:pPr>
            <w:r w:rsidRPr="00586850">
              <w:rPr>
                <w:sz w:val="18"/>
              </w:rPr>
              <w:t>Číslo trati podle nákresného jízdního řádu</w:t>
            </w:r>
          </w:p>
        </w:tc>
        <w:tc>
          <w:tcPr>
            <w:tcW w:w="3544" w:type="dxa"/>
            <w:tcBorders>
              <w:bottom w:val="single" w:sz="2" w:space="0" w:color="auto"/>
            </w:tcBorders>
          </w:tcPr>
          <w:p w:rsidR="001508D3" w:rsidRPr="00586850" w:rsidRDefault="00586850"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512</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586850" w:rsidRDefault="001508D3" w:rsidP="00D0331D">
            <w:pPr>
              <w:rPr>
                <w:sz w:val="18"/>
              </w:rPr>
            </w:pPr>
            <w:r w:rsidRPr="00586850">
              <w:rPr>
                <w:sz w:val="18"/>
              </w:rPr>
              <w:t>Číslo trati podle knižního jízdního řádu</w:t>
            </w:r>
          </w:p>
        </w:tc>
        <w:tc>
          <w:tcPr>
            <w:tcW w:w="3544" w:type="dxa"/>
            <w:tcBorders>
              <w:bottom w:val="single" w:sz="2" w:space="0" w:color="auto"/>
            </w:tcBorders>
          </w:tcPr>
          <w:p w:rsidR="001508D3" w:rsidRPr="00586850" w:rsidRDefault="00586850"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024</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8C0FEA" w:rsidRDefault="008C0FEA" w:rsidP="008C0FEA">
            <w:pPr>
              <w:rPr>
                <w:sz w:val="18"/>
              </w:rPr>
            </w:pPr>
            <w:r w:rsidRPr="008C0FEA">
              <w:rPr>
                <w:sz w:val="18"/>
              </w:rPr>
              <w:t xml:space="preserve">Číslo traťového </w:t>
            </w:r>
            <w:r w:rsidR="001508D3" w:rsidRPr="008C0FEA">
              <w:rPr>
                <w:sz w:val="18"/>
              </w:rPr>
              <w:t>úseku</w:t>
            </w:r>
          </w:p>
        </w:tc>
        <w:tc>
          <w:tcPr>
            <w:tcW w:w="3544" w:type="dxa"/>
            <w:tcBorders>
              <w:bottom w:val="single" w:sz="2" w:space="0" w:color="auto"/>
            </w:tcBorders>
          </w:tcPr>
          <w:p w:rsidR="001508D3" w:rsidRPr="008C0FEA" w:rsidRDefault="008C0FEA"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8C0FEA">
              <w:rPr>
                <w:sz w:val="18"/>
              </w:rPr>
              <w:t>1591</w:t>
            </w:r>
          </w:p>
        </w:tc>
      </w:tr>
      <w:tr w:rsidR="008C0FEA" w:rsidRPr="0086780E" w:rsidTr="00387BA6">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8C0FEA" w:rsidRPr="008C0FEA" w:rsidRDefault="008C0FEA" w:rsidP="008C0FEA">
            <w:pPr>
              <w:rPr>
                <w:sz w:val="18"/>
              </w:rPr>
            </w:pPr>
            <w:r w:rsidRPr="008C0FEA">
              <w:rPr>
                <w:sz w:val="18"/>
              </w:rPr>
              <w:t>Číslo definičního úseku</w:t>
            </w:r>
          </w:p>
        </w:tc>
        <w:tc>
          <w:tcPr>
            <w:tcW w:w="3544" w:type="dxa"/>
            <w:tcBorders>
              <w:bottom w:val="single" w:sz="2" w:space="0" w:color="auto"/>
            </w:tcBorders>
          </w:tcPr>
          <w:p w:rsidR="008C0FEA" w:rsidRPr="008C0FEA" w:rsidRDefault="008C0FEA" w:rsidP="00387BA6">
            <w:pPr>
              <w:pStyle w:val="Tabulka"/>
              <w:cnfStyle w:val="000000000000" w:firstRow="0" w:lastRow="0" w:firstColumn="0" w:lastColumn="0" w:oddVBand="0" w:evenVBand="0" w:oddHBand="0" w:evenHBand="0" w:firstRowFirstColumn="0" w:firstRowLastColumn="0" w:lastRowFirstColumn="0" w:lastRowLastColumn="0"/>
              <w:rPr>
                <w:sz w:val="18"/>
              </w:rPr>
            </w:pPr>
            <w:r w:rsidRPr="008C0FEA">
              <w:rPr>
                <w:sz w:val="18"/>
              </w:rPr>
              <w:t>159102 Letohrad - Lanšperk</w:t>
            </w:r>
          </w:p>
          <w:p w:rsidR="008C0FEA" w:rsidRPr="008C0FEA" w:rsidRDefault="008C0FEA" w:rsidP="00387BA6">
            <w:pPr>
              <w:pStyle w:val="Tabulka"/>
              <w:cnfStyle w:val="000000000000" w:firstRow="0" w:lastRow="0" w:firstColumn="0" w:lastColumn="0" w:oddVBand="0" w:evenVBand="0" w:oddHBand="0" w:evenHBand="0" w:firstRowFirstColumn="0" w:firstRowLastColumn="0" w:lastRowFirstColumn="0" w:lastRowLastColumn="0"/>
              <w:rPr>
                <w:sz w:val="18"/>
              </w:rPr>
            </w:pPr>
            <w:r w:rsidRPr="008C0FEA">
              <w:rPr>
                <w:sz w:val="18"/>
              </w:rPr>
              <w:t>1591B1 žst. Lanšperk</w:t>
            </w:r>
          </w:p>
          <w:p w:rsidR="008C0FEA" w:rsidRPr="008C0FEA" w:rsidRDefault="008C0FEA" w:rsidP="00387BA6">
            <w:pPr>
              <w:pStyle w:val="Tabulka"/>
              <w:cnfStyle w:val="000000000000" w:firstRow="0" w:lastRow="0" w:firstColumn="0" w:lastColumn="0" w:oddVBand="0" w:evenVBand="0" w:oddHBand="0" w:evenHBand="0" w:firstRowFirstColumn="0" w:firstRowLastColumn="0" w:lastRowFirstColumn="0" w:lastRowLastColumn="0"/>
              <w:rPr>
                <w:sz w:val="18"/>
              </w:rPr>
            </w:pPr>
            <w:r w:rsidRPr="008C0FEA">
              <w:rPr>
                <w:sz w:val="18"/>
              </w:rPr>
              <w:t>159104 Lanšperk – Ústí nad Orlicí</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586850" w:rsidRDefault="001508D3" w:rsidP="00D0331D">
            <w:pPr>
              <w:rPr>
                <w:sz w:val="18"/>
              </w:rPr>
            </w:pPr>
            <w:r w:rsidRPr="00586850">
              <w:rPr>
                <w:sz w:val="18"/>
              </w:rPr>
              <w:t>Traťová třída zatížení</w:t>
            </w:r>
          </w:p>
        </w:tc>
        <w:tc>
          <w:tcPr>
            <w:tcW w:w="3544" w:type="dxa"/>
            <w:tcBorders>
              <w:bottom w:val="single" w:sz="2" w:space="0" w:color="auto"/>
            </w:tcBorders>
          </w:tcPr>
          <w:p w:rsidR="001508D3" w:rsidRPr="00586850" w:rsidRDefault="001508D3"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D4</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86780E" w:rsidRDefault="001508D3" w:rsidP="00D0331D">
            <w:pPr>
              <w:rPr>
                <w:sz w:val="18"/>
                <w:highlight w:val="yellow"/>
              </w:rPr>
            </w:pPr>
            <w:r w:rsidRPr="00586850">
              <w:rPr>
                <w:sz w:val="18"/>
              </w:rPr>
              <w:t>Maximální traťová rychlost</w:t>
            </w:r>
          </w:p>
        </w:tc>
        <w:tc>
          <w:tcPr>
            <w:tcW w:w="3544" w:type="dxa"/>
            <w:tcBorders>
              <w:bottom w:val="single" w:sz="2" w:space="0" w:color="auto"/>
            </w:tcBorders>
          </w:tcPr>
          <w:p w:rsidR="001508D3" w:rsidRPr="0086780E" w:rsidRDefault="001508D3" w:rsidP="0058685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586850">
              <w:rPr>
                <w:sz w:val="18"/>
              </w:rPr>
              <w:t>1</w:t>
            </w:r>
            <w:r w:rsidR="00586850" w:rsidRPr="00586850">
              <w:rPr>
                <w:sz w:val="18"/>
              </w:rPr>
              <w:t>0</w:t>
            </w:r>
            <w:r w:rsidRPr="00586850">
              <w:rPr>
                <w:sz w:val="18"/>
              </w:rPr>
              <w:t>0 km/h</w:t>
            </w:r>
          </w:p>
        </w:tc>
      </w:tr>
      <w:tr w:rsidR="001508D3" w:rsidRPr="0086780E" w:rsidTr="00D0331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1508D3" w:rsidRPr="00586850" w:rsidRDefault="001508D3" w:rsidP="00D0331D">
            <w:pPr>
              <w:rPr>
                <w:sz w:val="18"/>
              </w:rPr>
            </w:pPr>
            <w:r w:rsidRPr="00586850">
              <w:rPr>
                <w:sz w:val="18"/>
              </w:rPr>
              <w:t>Trakční soustava</w:t>
            </w:r>
          </w:p>
        </w:tc>
        <w:tc>
          <w:tcPr>
            <w:tcW w:w="3544" w:type="dxa"/>
            <w:tcBorders>
              <w:bottom w:val="single" w:sz="2" w:space="0" w:color="auto"/>
            </w:tcBorders>
          </w:tcPr>
          <w:p w:rsidR="001508D3" w:rsidRPr="00586850" w:rsidRDefault="00B86716" w:rsidP="00D0331D">
            <w:pPr>
              <w:pStyle w:val="Tabulka"/>
              <w:cnfStyle w:val="000000000000" w:firstRow="0" w:lastRow="0" w:firstColumn="0" w:lastColumn="0" w:oddVBand="0" w:evenVBand="0" w:oddHBand="0" w:evenHBand="0" w:firstRowFirstColumn="0" w:firstRowLastColumn="0" w:lastRowFirstColumn="0" w:lastRowLastColumn="0"/>
              <w:rPr>
                <w:sz w:val="18"/>
              </w:rPr>
            </w:pPr>
            <w:r w:rsidRPr="00586850">
              <w:rPr>
                <w:sz w:val="18"/>
              </w:rPr>
              <w:t>Stejnosměrná 3kV</w:t>
            </w:r>
          </w:p>
        </w:tc>
      </w:tr>
      <w:tr w:rsidR="001508D3" w:rsidRPr="005A2CE9" w:rsidTr="00D033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1508D3" w:rsidRPr="00586850" w:rsidRDefault="001508D3" w:rsidP="00D0331D">
            <w:pPr>
              <w:pStyle w:val="Tabulka"/>
              <w:rPr>
                <w:b w:val="0"/>
                <w:sz w:val="18"/>
              </w:rPr>
            </w:pPr>
            <w:r w:rsidRPr="00586850">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1508D3" w:rsidRPr="00586850" w:rsidRDefault="00586850" w:rsidP="00D0331D">
            <w:pPr>
              <w:pStyle w:val="Tabulka"/>
              <w:cnfStyle w:val="010000000000" w:firstRow="0" w:lastRow="1" w:firstColumn="0" w:lastColumn="0" w:oddVBand="0" w:evenVBand="0" w:oddHBand="0" w:evenHBand="0" w:firstRowFirstColumn="0" w:firstRowLastColumn="0" w:lastRowFirstColumn="0" w:lastRowLastColumn="0"/>
              <w:rPr>
                <w:b w:val="0"/>
                <w:sz w:val="18"/>
              </w:rPr>
            </w:pPr>
            <w:r w:rsidRPr="00586850">
              <w:rPr>
                <w:b w:val="0"/>
                <w:sz w:val="18"/>
              </w:rPr>
              <w:t>1</w:t>
            </w:r>
          </w:p>
        </w:tc>
      </w:tr>
    </w:tbl>
    <w:p w:rsidR="001508D3" w:rsidRPr="00FD501F" w:rsidRDefault="001508D3" w:rsidP="001508D3">
      <w:pPr>
        <w:pStyle w:val="Nadpis2-1"/>
        <w:numPr>
          <w:ilvl w:val="0"/>
          <w:numId w:val="6"/>
        </w:numPr>
      </w:pPr>
      <w:bookmarkStart w:id="9" w:name="_Toc46900442"/>
      <w:r w:rsidRPr="00FD501F">
        <w:t>PŘEHLED VÝCHOZÍCH PODKLADŮ</w:t>
      </w:r>
      <w:bookmarkEnd w:id="9"/>
    </w:p>
    <w:p w:rsidR="001508D3" w:rsidRPr="00FD501F" w:rsidRDefault="001508D3" w:rsidP="001508D3">
      <w:pPr>
        <w:pStyle w:val="Nadpis2-2"/>
        <w:numPr>
          <w:ilvl w:val="1"/>
          <w:numId w:val="6"/>
        </w:numPr>
      </w:pPr>
      <w:bookmarkStart w:id="10" w:name="_Toc46900443"/>
      <w:r w:rsidRPr="00FD501F">
        <w:t>Dokumentace</w:t>
      </w:r>
      <w:bookmarkEnd w:id="10"/>
    </w:p>
    <w:p w:rsidR="001508D3" w:rsidRPr="007002FC" w:rsidRDefault="001508D3" w:rsidP="001508D3">
      <w:pPr>
        <w:pStyle w:val="ZTPinfo-text-odr"/>
        <w:numPr>
          <w:ilvl w:val="0"/>
          <w:numId w:val="0"/>
        </w:numPr>
        <w:ind w:left="720"/>
        <w:rPr>
          <w:i w:val="0"/>
          <w:color w:val="auto"/>
        </w:rPr>
      </w:pPr>
      <w:r>
        <w:rPr>
          <w:i w:val="0"/>
          <w:color w:val="auto"/>
        </w:rPr>
        <w:t>N</w:t>
      </w:r>
      <w:r w:rsidRPr="007002FC">
        <w:rPr>
          <w:i w:val="0"/>
          <w:color w:val="auto"/>
        </w:rPr>
        <w:t>eobsazeno</w:t>
      </w:r>
      <w:r>
        <w:rPr>
          <w:i w:val="0"/>
          <w:color w:val="auto"/>
        </w:rPr>
        <w:t>.</w:t>
      </w:r>
    </w:p>
    <w:p w:rsidR="001508D3" w:rsidRPr="00FD501F" w:rsidRDefault="001508D3" w:rsidP="001508D3">
      <w:pPr>
        <w:pStyle w:val="Nadpis2-2"/>
        <w:numPr>
          <w:ilvl w:val="1"/>
          <w:numId w:val="6"/>
        </w:numPr>
      </w:pPr>
      <w:bookmarkStart w:id="11" w:name="_Toc46900444"/>
      <w:r w:rsidRPr="00FD501F">
        <w:t>Související dokumentace</w:t>
      </w:r>
      <w:bookmarkEnd w:id="11"/>
    </w:p>
    <w:p w:rsidR="001508D3" w:rsidRPr="007002FC" w:rsidRDefault="001508D3" w:rsidP="001508D3">
      <w:pPr>
        <w:pStyle w:val="ZTPinfo-text-odr"/>
        <w:numPr>
          <w:ilvl w:val="0"/>
          <w:numId w:val="0"/>
        </w:numPr>
        <w:ind w:left="720"/>
        <w:rPr>
          <w:i w:val="0"/>
          <w:color w:val="auto"/>
        </w:rPr>
      </w:pPr>
      <w:r w:rsidRPr="007002FC">
        <w:rPr>
          <w:i w:val="0"/>
          <w:color w:val="auto"/>
        </w:rPr>
        <w:t>Neobsazeno.</w:t>
      </w:r>
    </w:p>
    <w:p w:rsidR="001508D3" w:rsidRPr="00FD501F" w:rsidRDefault="001508D3" w:rsidP="001508D3">
      <w:pPr>
        <w:pStyle w:val="Nadpis2-1"/>
        <w:numPr>
          <w:ilvl w:val="0"/>
          <w:numId w:val="6"/>
        </w:numPr>
      </w:pPr>
      <w:bookmarkStart w:id="12" w:name="_Toc46900445"/>
      <w:r w:rsidRPr="00FD501F">
        <w:t>KOORDINACE S JINÝMI STAVBAMI</w:t>
      </w:r>
      <w:bookmarkEnd w:id="12"/>
      <w:r w:rsidRPr="00FD501F">
        <w:t xml:space="preserve"> </w:t>
      </w:r>
    </w:p>
    <w:p w:rsidR="001508D3" w:rsidRPr="00FD501F" w:rsidRDefault="001508D3" w:rsidP="001508D3">
      <w:pPr>
        <w:pStyle w:val="Text2-1"/>
        <w:numPr>
          <w:ilvl w:val="2"/>
          <w:numId w:val="6"/>
        </w:numPr>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1508D3" w:rsidRPr="000F18D9" w:rsidRDefault="001508D3" w:rsidP="001508D3">
      <w:pPr>
        <w:pStyle w:val="Text2-1"/>
        <w:numPr>
          <w:ilvl w:val="2"/>
          <w:numId w:val="6"/>
        </w:numPr>
      </w:pPr>
      <w:r w:rsidRPr="000F18D9">
        <w:t>Koordinace musí probíhat zejména s níže uvedenými investicemi a opravnými pracemi:</w:t>
      </w:r>
    </w:p>
    <w:p w:rsidR="001508D3" w:rsidRPr="000F18D9" w:rsidRDefault="000F18D9" w:rsidP="00B86716">
      <w:pPr>
        <w:pStyle w:val="Odrka1-2-"/>
        <w:numPr>
          <w:ilvl w:val="0"/>
          <w:numId w:val="16"/>
        </w:numPr>
        <w:rPr>
          <w:rStyle w:val="Tun"/>
          <w:b w:val="0"/>
        </w:rPr>
      </w:pPr>
      <w:r w:rsidRPr="000F18D9">
        <w:rPr>
          <w:rStyle w:val="Tun"/>
          <w:b w:val="0"/>
        </w:rPr>
        <w:t>v období 2020 – 2022 není plánována v daném úseku žádná opravná ani investiční stavba Správy železnic, státní organizace</w:t>
      </w:r>
    </w:p>
    <w:p w:rsidR="001508D3" w:rsidRPr="00FD501F" w:rsidRDefault="001508D3" w:rsidP="001508D3">
      <w:pPr>
        <w:pStyle w:val="Nadpis2-1"/>
        <w:numPr>
          <w:ilvl w:val="0"/>
          <w:numId w:val="6"/>
        </w:numPr>
      </w:pPr>
      <w:bookmarkStart w:id="13" w:name="_Toc46900446"/>
      <w:r w:rsidRPr="00FD501F">
        <w:lastRenderedPageBreak/>
        <w:t>ZVLÁŠTNÍ TECHNICKÉ PODMÍNKY A POŽADAVKY NA PROVEDENÍ DÍLA</w:t>
      </w:r>
      <w:bookmarkEnd w:id="13"/>
    </w:p>
    <w:p w:rsidR="001508D3" w:rsidRPr="00FD501F" w:rsidRDefault="001508D3" w:rsidP="001508D3">
      <w:pPr>
        <w:pStyle w:val="Nadpis2-2"/>
        <w:numPr>
          <w:ilvl w:val="1"/>
          <w:numId w:val="6"/>
        </w:numPr>
      </w:pPr>
      <w:bookmarkStart w:id="14" w:name="_Toc46900447"/>
      <w:r w:rsidRPr="00FD501F">
        <w:t>Všeobecně</w:t>
      </w:r>
      <w:bookmarkEnd w:id="14"/>
    </w:p>
    <w:p w:rsidR="001508D3" w:rsidRPr="00FD501F" w:rsidRDefault="001508D3" w:rsidP="001508D3">
      <w:pPr>
        <w:pStyle w:val="Text2-1"/>
        <w:numPr>
          <w:ilvl w:val="2"/>
          <w:numId w:val="6"/>
        </w:numPr>
      </w:pPr>
      <w:r w:rsidRPr="00FD501F">
        <w:t xml:space="preserve">Zhotovitel díla zajistí důsledné plnění požadavků vyplývající z vyjádření dotčených orgánů a osob uvedených v dokladové části </w:t>
      </w:r>
      <w:r>
        <w:t xml:space="preserve">z předchozího stupně </w:t>
      </w:r>
      <w:r w:rsidRPr="00FD501F">
        <w:t>dokumentace a</w:t>
      </w:r>
      <w:r>
        <w:t> </w:t>
      </w:r>
      <w:r w:rsidRPr="00FD501F">
        <w:t>související dokumentace a to ve vzájemné součinnosti a návaznosti.</w:t>
      </w:r>
    </w:p>
    <w:p w:rsidR="001508D3" w:rsidRDefault="001508D3" w:rsidP="001508D3">
      <w:pPr>
        <w:pStyle w:val="Text2-1"/>
        <w:numPr>
          <w:ilvl w:val="2"/>
          <w:numId w:val="6"/>
        </w:numPr>
      </w:pPr>
      <w:r>
        <w:t xml:space="preserve">Zhotovitel zakreslí v koordinační situaci stavby polohu všech sond geotechnického a stavebně-technického průzkumu včetně označení. </w:t>
      </w:r>
    </w:p>
    <w:p w:rsidR="001508D3" w:rsidRPr="007002FC" w:rsidRDefault="001508D3" w:rsidP="001508D3">
      <w:pPr>
        <w:pStyle w:val="Text2-1"/>
        <w:numPr>
          <w:ilvl w:val="2"/>
          <w:numId w:val="6"/>
        </w:numPr>
      </w:pPr>
      <w:r w:rsidRPr="0027321C">
        <w:t xml:space="preserve">K připomínkovému řízení PDPS bude odevzdána kompletní dokumentace vč. soupisu prací s výkazem výměr v rozsahu a podrobnostech stanoveném vyhláškou 169/2016 Sb. Soupisy prací k připomínkovému </w:t>
      </w:r>
      <w:r w:rsidRPr="007002FC">
        <w:t xml:space="preserve">řízení budou odevzdány vždy v oceněné variantě jak ve </w:t>
      </w:r>
      <w:r w:rsidR="00CA77EC" w:rsidRPr="007002FC">
        <w:t>formátu *. XML</w:t>
      </w:r>
      <w:r w:rsidRPr="007002FC">
        <w:t xml:space="preserve"> - datový předpis XDC/XC4, tak ve formátu *.XLS (Formulář SO/PS viz přílohu Směrnice č. 20). Po ukončení připomínkového řízení a vyhotovení protokolu o vypořádání připomínek bude Objednateli předána konečná verze soupisů prací s výkazy výměr, které budou použity pro zadávací dokumentaci veřejné zakázky na zhotovení stavby. Odevzdání proběhne v oceněné variantě ve </w:t>
      </w:r>
      <w:r w:rsidR="00CA77EC" w:rsidRPr="007002FC">
        <w:t>formátu *. XML</w:t>
      </w:r>
      <w:r w:rsidRPr="007002FC">
        <w:t xml:space="preserve"> - datový předpis XDC/XC4 a ve formátu *.XLS (Formulář SO/PS viz přílohu Směrnice č. 20).</w:t>
      </w:r>
    </w:p>
    <w:p w:rsidR="001508D3" w:rsidRDefault="001508D3" w:rsidP="001508D3">
      <w:pPr>
        <w:pStyle w:val="Text2-1"/>
        <w:numPr>
          <w:ilvl w:val="2"/>
          <w:numId w:val="6"/>
        </w:numPr>
      </w:pPr>
      <w:r w:rsidRPr="007002FC">
        <w:t xml:space="preserve">V případě, že z dotazů uchazečů veřejné zakázky na realizaci stavby položených v rámci soutěže vzejde potřeba upravit soupisy prací, budou tyto soupisy Objednateli odevzdány vždy v oceněné variantě ve </w:t>
      </w:r>
      <w:r w:rsidR="00CA77EC" w:rsidRPr="007002FC">
        <w:t>formátu *. XML</w:t>
      </w:r>
      <w:r w:rsidRPr="007002FC">
        <w:t xml:space="preserve"> - datový předpis XDC/XC4</w:t>
      </w:r>
      <w:r>
        <w:t xml:space="preserve"> a </w:t>
      </w:r>
      <w:r w:rsidRPr="0027321C">
        <w:t>ve formátu *.XLS (Formulář SO/PS viz přílohu Směrnice č. 20).</w:t>
      </w:r>
    </w:p>
    <w:p w:rsidR="0086780E" w:rsidRPr="00B9743C" w:rsidRDefault="0086780E" w:rsidP="0086780E">
      <w:pPr>
        <w:pStyle w:val="Nadpis2-2"/>
        <w:numPr>
          <w:ilvl w:val="1"/>
          <w:numId w:val="6"/>
        </w:numPr>
      </w:pPr>
      <w:bookmarkStart w:id="15" w:name="_Toc29393932"/>
      <w:bookmarkStart w:id="16" w:name="_Toc46900448"/>
      <w:r w:rsidRPr="00B9743C">
        <w:t>Silnoproudá technologie včetně DŘT, trakční a energetická zařízení</w:t>
      </w:r>
      <w:bookmarkEnd w:id="15"/>
      <w:bookmarkEnd w:id="16"/>
    </w:p>
    <w:p w:rsidR="001508D3" w:rsidRPr="00B9743C" w:rsidRDefault="001508D3" w:rsidP="001508D3">
      <w:pPr>
        <w:pStyle w:val="Text2-1"/>
        <w:numPr>
          <w:ilvl w:val="2"/>
          <w:numId w:val="6"/>
        </w:numPr>
        <w:rPr>
          <w:b/>
        </w:rPr>
      </w:pPr>
      <w:r w:rsidRPr="00B9743C">
        <w:rPr>
          <w:b/>
        </w:rPr>
        <w:t>Popis stávajícího stavu</w:t>
      </w:r>
    </w:p>
    <w:p w:rsidR="009A3CF9" w:rsidRPr="00B9743C" w:rsidRDefault="009A3CF9" w:rsidP="009A3CF9">
      <w:pPr>
        <w:pStyle w:val="Text2-1"/>
        <w:numPr>
          <w:ilvl w:val="0"/>
          <w:numId w:val="0"/>
        </w:numPr>
        <w:ind w:left="709" w:hanging="709"/>
        <w:rPr>
          <w:rFonts w:cs="Arial"/>
        </w:rPr>
      </w:pPr>
      <w:r w:rsidRPr="00B9743C">
        <w:rPr>
          <w:rFonts w:cs="Arial"/>
        </w:rPr>
        <w:t>4.2.2</w:t>
      </w:r>
      <w:r w:rsidRPr="00B9743C">
        <w:rPr>
          <w:rFonts w:cs="Arial"/>
        </w:rPr>
        <w:tab/>
        <w:t>Trakční podpěry jsou převážně původní. Stožáry jsou použity příhradové a betonové typu P. Trolejový drát je použit o průřezu 150 mm</w:t>
      </w:r>
      <w:r w:rsidRPr="000F18D9">
        <w:rPr>
          <w:rFonts w:cs="Arial"/>
          <w:vertAlign w:val="superscript"/>
        </w:rPr>
        <w:t>2</w:t>
      </w:r>
      <w:r w:rsidRPr="00B9743C">
        <w:rPr>
          <w:rFonts w:cs="Arial"/>
        </w:rPr>
        <w:t>. Nosné lano je použito o průřezu CU 120 mm</w:t>
      </w:r>
      <w:r w:rsidRPr="00B9743C">
        <w:rPr>
          <w:rFonts w:cs="Arial"/>
          <w:vertAlign w:val="superscript"/>
        </w:rPr>
        <w:t>2</w:t>
      </w:r>
      <w:r w:rsidRPr="00B9743C">
        <w:rPr>
          <w:rFonts w:cs="Arial"/>
        </w:rPr>
        <w:t>. Zesilovací vedení je použito o průřezu AlFe 240 mm</w:t>
      </w:r>
      <w:r w:rsidRPr="00B9743C">
        <w:rPr>
          <w:rFonts w:cs="Arial"/>
          <w:vertAlign w:val="superscript"/>
        </w:rPr>
        <w:t>2</w:t>
      </w:r>
      <w:r w:rsidRPr="00B9743C">
        <w:rPr>
          <w:rFonts w:cs="Arial"/>
        </w:rPr>
        <w:t xml:space="preserve">. Závěsy TV jsou šikmých izolovaných konzolách. V roce 2015 proběhla částečná obnova TV (výměna stožárů, kotevních nástavců, závěsů zesilovacího vedení). </w:t>
      </w:r>
    </w:p>
    <w:p w:rsidR="001508D3" w:rsidRPr="00B9743C" w:rsidRDefault="001508D3" w:rsidP="001508D3">
      <w:pPr>
        <w:pStyle w:val="Text2-1"/>
        <w:numPr>
          <w:ilvl w:val="2"/>
          <w:numId w:val="6"/>
        </w:numPr>
        <w:rPr>
          <w:rFonts w:cs="Arial"/>
          <w:b/>
        </w:rPr>
      </w:pPr>
      <w:r w:rsidRPr="00B9743C">
        <w:rPr>
          <w:rFonts w:cs="Arial"/>
          <w:b/>
        </w:rPr>
        <w:t>Požadavky na nový stav</w:t>
      </w:r>
    </w:p>
    <w:p w:rsidR="00765C2C" w:rsidRPr="00B9743C" w:rsidRDefault="00765C2C" w:rsidP="00765C2C">
      <w:pPr>
        <w:pStyle w:val="Text2-1"/>
        <w:numPr>
          <w:ilvl w:val="2"/>
          <w:numId w:val="6"/>
        </w:numPr>
        <w:rPr>
          <w:rFonts w:cs="Arial"/>
          <w:u w:val="single"/>
        </w:rPr>
      </w:pPr>
      <w:r w:rsidRPr="00B9743C">
        <w:rPr>
          <w:rFonts w:cs="Arial"/>
          <w:u w:val="single"/>
        </w:rPr>
        <w:t>Traťový úsek Letohrad – Lanšperk</w:t>
      </w:r>
    </w:p>
    <w:p w:rsidR="00765C2C" w:rsidRPr="00B9743C" w:rsidRDefault="00765C2C" w:rsidP="00B9743C">
      <w:pPr>
        <w:pStyle w:val="Text2-2"/>
        <w:tabs>
          <w:tab w:val="clear" w:pos="1701"/>
          <w:tab w:val="num" w:pos="993"/>
        </w:tabs>
        <w:ind w:left="993" w:hanging="993"/>
        <w:jc w:val="left"/>
        <w:rPr>
          <w:rFonts w:cs="Arial"/>
        </w:rPr>
      </w:pPr>
      <w:r w:rsidRPr="00B9743C">
        <w:rPr>
          <w:rFonts w:cs="Arial"/>
        </w:rPr>
        <w:t>Výstavba nových trakčních podpěr 4X-112 (krom TP 4X,</w:t>
      </w:r>
      <w:r w:rsidR="00B9743C" w:rsidRPr="00B9743C">
        <w:rPr>
          <w:rFonts w:cs="Arial"/>
        </w:rPr>
        <w:t xml:space="preserve"> </w:t>
      </w:r>
      <w:r w:rsidRPr="00B9743C">
        <w:rPr>
          <w:rFonts w:cs="Arial"/>
        </w:rPr>
        <w:t>5,</w:t>
      </w:r>
      <w:r w:rsidR="00B9743C" w:rsidRPr="00B9743C">
        <w:rPr>
          <w:rFonts w:cs="Arial"/>
        </w:rPr>
        <w:t xml:space="preserve"> </w:t>
      </w:r>
      <w:r w:rsidRPr="00B9743C">
        <w:rPr>
          <w:rFonts w:cs="Arial"/>
        </w:rPr>
        <w:t>9,</w:t>
      </w:r>
      <w:r w:rsidR="00B9743C" w:rsidRPr="00B9743C">
        <w:rPr>
          <w:rFonts w:cs="Arial"/>
        </w:rPr>
        <w:t xml:space="preserve"> </w:t>
      </w:r>
      <w:r w:rsidRPr="00B9743C">
        <w:rPr>
          <w:rFonts w:cs="Arial"/>
        </w:rPr>
        <w:t>32,</w:t>
      </w:r>
      <w:r w:rsidR="00B9743C" w:rsidRPr="00B9743C">
        <w:rPr>
          <w:rFonts w:cs="Arial"/>
        </w:rPr>
        <w:t xml:space="preserve"> </w:t>
      </w:r>
      <w:r w:rsidRPr="00B9743C">
        <w:rPr>
          <w:rFonts w:cs="Arial"/>
        </w:rPr>
        <w:t>33,</w:t>
      </w:r>
      <w:r w:rsidR="00B9743C" w:rsidRPr="00B9743C">
        <w:rPr>
          <w:rFonts w:cs="Arial"/>
        </w:rPr>
        <w:t xml:space="preserve"> </w:t>
      </w:r>
      <w:r w:rsidRPr="00B9743C">
        <w:rPr>
          <w:rFonts w:cs="Arial"/>
        </w:rPr>
        <w:t>34,</w:t>
      </w:r>
      <w:r w:rsidR="00B9743C" w:rsidRPr="00B9743C">
        <w:rPr>
          <w:rFonts w:cs="Arial"/>
        </w:rPr>
        <w:t xml:space="preserve"> </w:t>
      </w:r>
      <w:r w:rsidRPr="00B9743C">
        <w:rPr>
          <w:rFonts w:cs="Arial"/>
        </w:rPr>
        <w:t>48,</w:t>
      </w:r>
      <w:r w:rsidR="00B9743C" w:rsidRPr="00B9743C">
        <w:rPr>
          <w:rFonts w:cs="Arial"/>
        </w:rPr>
        <w:t xml:space="preserve"> </w:t>
      </w:r>
      <w:r w:rsidRPr="00B9743C">
        <w:rPr>
          <w:rFonts w:cs="Arial"/>
        </w:rPr>
        <w:t>55,</w:t>
      </w:r>
      <w:r w:rsidR="00B9743C" w:rsidRPr="00B9743C">
        <w:rPr>
          <w:rFonts w:cs="Arial"/>
        </w:rPr>
        <w:t xml:space="preserve"> </w:t>
      </w:r>
      <w:r w:rsidRPr="00B9743C">
        <w:rPr>
          <w:rFonts w:cs="Arial"/>
        </w:rPr>
        <w:t>56,</w:t>
      </w:r>
      <w:r w:rsidR="00B9743C" w:rsidRPr="00B9743C">
        <w:rPr>
          <w:rFonts w:cs="Arial"/>
        </w:rPr>
        <w:t xml:space="preserve"> </w:t>
      </w:r>
      <w:r w:rsidRPr="00B9743C">
        <w:rPr>
          <w:rFonts w:cs="Arial"/>
        </w:rPr>
        <w:t>68,</w:t>
      </w:r>
      <w:r w:rsidR="00B9743C" w:rsidRPr="00B9743C">
        <w:rPr>
          <w:rFonts w:cs="Arial"/>
        </w:rPr>
        <w:t xml:space="preserve"> </w:t>
      </w:r>
      <w:r w:rsidRPr="00B9743C">
        <w:rPr>
          <w:rFonts w:cs="Arial"/>
        </w:rPr>
        <w:t>69,</w:t>
      </w:r>
      <w:r w:rsidR="00B9743C" w:rsidRPr="00B9743C">
        <w:rPr>
          <w:rFonts w:cs="Arial"/>
        </w:rPr>
        <w:t xml:space="preserve"> </w:t>
      </w:r>
      <w:r w:rsidRPr="00B9743C">
        <w:rPr>
          <w:rFonts w:cs="Arial"/>
        </w:rPr>
        <w:t>96,</w:t>
      </w:r>
      <w:r w:rsidR="00B9743C" w:rsidRPr="00B9743C">
        <w:rPr>
          <w:rFonts w:cs="Arial"/>
        </w:rPr>
        <w:t xml:space="preserve"> </w:t>
      </w:r>
      <w:r w:rsidRPr="00B9743C">
        <w:rPr>
          <w:rFonts w:cs="Arial"/>
        </w:rPr>
        <w:t>107,</w:t>
      </w:r>
      <w:r w:rsidR="00B9743C" w:rsidRPr="00B9743C">
        <w:rPr>
          <w:rFonts w:cs="Arial"/>
        </w:rPr>
        <w:t xml:space="preserve"> </w:t>
      </w:r>
      <w:r w:rsidRPr="00B9743C">
        <w:rPr>
          <w:rFonts w:cs="Arial"/>
        </w:rPr>
        <w:t>107A ) + vystrojení novými šikmými závěsy a závěsy zesilovacího vedení</w:t>
      </w:r>
      <w:r w:rsidR="000F18D9">
        <w:rPr>
          <w:rFonts w:cs="Arial"/>
        </w:rPr>
        <w:t>.</w:t>
      </w:r>
    </w:p>
    <w:p w:rsidR="00B9743C" w:rsidRPr="00B9743C" w:rsidRDefault="00B9743C" w:rsidP="00B9743C">
      <w:pPr>
        <w:pStyle w:val="Text2-2"/>
        <w:tabs>
          <w:tab w:val="clear" w:pos="1701"/>
          <w:tab w:val="num" w:pos="993"/>
        </w:tabs>
        <w:ind w:left="993" w:hanging="993"/>
        <w:rPr>
          <w:rFonts w:cs="Arial"/>
        </w:rPr>
      </w:pPr>
      <w:r w:rsidRPr="00B9743C">
        <w:t>Stožáry preferujeme typu DS</w:t>
      </w:r>
      <w:r w:rsidR="000F18D9">
        <w:t>.</w:t>
      </w:r>
    </w:p>
    <w:p w:rsidR="00B9743C" w:rsidRPr="00B9743C" w:rsidRDefault="00B9743C" w:rsidP="00B9743C">
      <w:pPr>
        <w:pStyle w:val="Text2-2"/>
        <w:tabs>
          <w:tab w:val="clear" w:pos="1701"/>
          <w:tab w:val="num" w:pos="993"/>
        </w:tabs>
        <w:ind w:left="993" w:hanging="993"/>
      </w:pPr>
      <w:r w:rsidRPr="00B9743C">
        <w:t>Výměnu trolejového drátu včetně kotevních nástavců  TP 55* žst.</w:t>
      </w:r>
      <w:r w:rsidR="000F18D9">
        <w:t xml:space="preserve"> </w:t>
      </w:r>
      <w:r w:rsidRPr="00B9743C">
        <w:t>Letohrad – TP 4* žst.</w:t>
      </w:r>
      <w:r w:rsidR="000F18D9">
        <w:t xml:space="preserve"> </w:t>
      </w:r>
      <w:r w:rsidRPr="00B9743C">
        <w:t>Lanšperk (šest kotevních úseků) délka kotevního úseku 6992</w:t>
      </w:r>
      <w:r w:rsidR="00C51880">
        <w:t xml:space="preserve"> </w:t>
      </w:r>
      <w:r w:rsidRPr="00B9743C">
        <w:t>m, čistá délka</w:t>
      </w:r>
      <w:r w:rsidR="000F18D9">
        <w:br/>
      </w:r>
      <w:r w:rsidRPr="00B9743C">
        <w:t>6285 m</w:t>
      </w:r>
      <w:r w:rsidR="000F18D9">
        <w:t>.</w:t>
      </w:r>
    </w:p>
    <w:p w:rsidR="00B9743C" w:rsidRPr="00B9743C" w:rsidRDefault="00B9743C" w:rsidP="00B9743C">
      <w:pPr>
        <w:pStyle w:val="Text2-2"/>
        <w:tabs>
          <w:tab w:val="clear" w:pos="1701"/>
          <w:tab w:val="num" w:pos="993"/>
        </w:tabs>
        <w:ind w:left="993" w:hanging="993"/>
      </w:pPr>
      <w:r w:rsidRPr="00B9743C">
        <w:t>Výměnu nosného lana včetně kotevních nástavců  TP 55* žst.</w:t>
      </w:r>
      <w:r w:rsidR="00C51880">
        <w:t xml:space="preserve"> </w:t>
      </w:r>
      <w:r w:rsidRPr="00B9743C">
        <w:t>Letohrad – TP 4* žst.</w:t>
      </w:r>
      <w:r w:rsidR="00C51880">
        <w:t xml:space="preserve"> </w:t>
      </w:r>
      <w:r w:rsidRPr="00B9743C">
        <w:t>Lanšperk (šest kotevních úseků) délka kot</w:t>
      </w:r>
      <w:r w:rsidR="000F18D9">
        <w:t>evního úseku 6992 m, čistá délka</w:t>
      </w:r>
      <w:r w:rsidR="000F18D9">
        <w:br/>
      </w:r>
      <w:r w:rsidRPr="00B9743C">
        <w:t>6285</w:t>
      </w:r>
      <w:r w:rsidR="000F18D9">
        <w:t xml:space="preserve"> </w:t>
      </w:r>
      <w:r w:rsidRPr="00B9743C">
        <w:t>m</w:t>
      </w:r>
      <w:r w:rsidR="000F18D9">
        <w:t>.</w:t>
      </w:r>
    </w:p>
    <w:p w:rsidR="00B9743C" w:rsidRPr="00B9743C" w:rsidRDefault="00B9743C" w:rsidP="00B9743C">
      <w:pPr>
        <w:pStyle w:val="Text2-2"/>
        <w:tabs>
          <w:tab w:val="clear" w:pos="1701"/>
          <w:tab w:val="num" w:pos="993"/>
        </w:tabs>
        <w:ind w:left="993" w:hanging="993"/>
      </w:pPr>
      <w:r w:rsidRPr="00B9743C">
        <w:t>Výměnu zesilovacího vedení TP 55* žst.</w:t>
      </w:r>
      <w:r w:rsidR="00C51880">
        <w:t xml:space="preserve"> </w:t>
      </w:r>
      <w:r w:rsidRPr="00B9743C">
        <w:t>Letohrad – TP 3* žst.</w:t>
      </w:r>
      <w:r w:rsidR="00C51880">
        <w:t xml:space="preserve"> </w:t>
      </w:r>
      <w:r w:rsidRPr="00B9743C">
        <w:t>Lanšperk. P</w:t>
      </w:r>
      <w:r w:rsidR="000F18D9">
        <w:t xml:space="preserve">ůvodní </w:t>
      </w:r>
      <w:proofErr w:type="spellStart"/>
      <w:r w:rsidR="000F18D9">
        <w:t>AlFe</w:t>
      </w:r>
      <w:proofErr w:type="spellEnd"/>
      <w:r w:rsidR="000F18D9">
        <w:t xml:space="preserve"> 240 nahradit </w:t>
      </w:r>
      <w:proofErr w:type="spellStart"/>
      <w:r w:rsidR="000F18D9">
        <w:t>Cu</w:t>
      </w:r>
      <w:proofErr w:type="spellEnd"/>
      <w:r w:rsidR="000F18D9">
        <w:t xml:space="preserve"> 120.</w:t>
      </w:r>
    </w:p>
    <w:p w:rsidR="00B9743C" w:rsidRPr="00B9743C" w:rsidRDefault="00B9743C" w:rsidP="00B9743C">
      <w:pPr>
        <w:pStyle w:val="Text2-2"/>
        <w:tabs>
          <w:tab w:val="clear" w:pos="1701"/>
          <w:tab w:val="num" w:pos="993"/>
        </w:tabs>
        <w:ind w:left="993" w:hanging="993"/>
      </w:pPr>
      <w:r w:rsidRPr="00B9743C">
        <w:t>Kotvení NL a TD provést 1:2 pomocí kladek (ne kotvení 1:3)</w:t>
      </w:r>
      <w:r w:rsidR="000F18D9">
        <w:t>.</w:t>
      </w:r>
    </w:p>
    <w:p w:rsidR="00B9743C" w:rsidRPr="00B9743C" w:rsidRDefault="00B9743C" w:rsidP="00B9743C">
      <w:pPr>
        <w:pStyle w:val="Text2-2"/>
        <w:tabs>
          <w:tab w:val="clear" w:pos="1701"/>
          <w:tab w:val="num" w:pos="993"/>
        </w:tabs>
        <w:ind w:left="993" w:hanging="993"/>
      </w:pPr>
      <w:r w:rsidRPr="00B9743C">
        <w:t>Proudové propojení TD-NL-ZV u zesilovacího vedení provést lisováním</w:t>
      </w:r>
      <w:r w:rsidR="000F18D9">
        <w:t>.</w:t>
      </w:r>
    </w:p>
    <w:p w:rsidR="00B9743C" w:rsidRPr="00B9743C" w:rsidRDefault="00B9743C" w:rsidP="00B9743C">
      <w:pPr>
        <w:pStyle w:val="Text2-2"/>
        <w:tabs>
          <w:tab w:val="clear" w:pos="1701"/>
          <w:tab w:val="num" w:pos="993"/>
        </w:tabs>
        <w:ind w:left="993" w:hanging="993"/>
      </w:pPr>
      <w:r w:rsidRPr="00B9743C">
        <w:t>Nové číslování stožárů provést tabulkou z obou stran TP. Od Letohradu začít číslem jedna. V současné době trať začíná čís</w:t>
      </w:r>
      <w:r w:rsidR="00C51880">
        <w:t>lem 4X (pozůstatek rekonstrukce</w:t>
      </w:r>
      <w:r w:rsidR="00C51880">
        <w:br/>
      </w:r>
      <w:r w:rsidRPr="00B9743C">
        <w:t>žst.</w:t>
      </w:r>
      <w:r w:rsidR="000F18D9">
        <w:t xml:space="preserve"> </w:t>
      </w:r>
      <w:r w:rsidRPr="00B9743C">
        <w:t>Letohrad)</w:t>
      </w:r>
      <w:r w:rsidR="000F18D9">
        <w:t>.</w:t>
      </w:r>
    </w:p>
    <w:p w:rsidR="00B9743C" w:rsidRPr="00B9743C" w:rsidRDefault="00B9743C" w:rsidP="00B9743C">
      <w:pPr>
        <w:pStyle w:val="Text2-2"/>
        <w:tabs>
          <w:tab w:val="clear" w:pos="1701"/>
          <w:tab w:val="num" w:pos="993"/>
        </w:tabs>
        <w:ind w:left="993" w:hanging="993"/>
      </w:pPr>
      <w:r w:rsidRPr="00B9743C">
        <w:lastRenderedPageBreak/>
        <w:t>Výšky základů TP provést nad úroveň temene kolejnice</w:t>
      </w:r>
      <w:r w:rsidR="000F18D9">
        <w:t>.</w:t>
      </w:r>
    </w:p>
    <w:p w:rsidR="00B9743C" w:rsidRPr="00B9743C" w:rsidRDefault="00B9743C" w:rsidP="00B9743C">
      <w:pPr>
        <w:pStyle w:val="Text2-2"/>
        <w:numPr>
          <w:ilvl w:val="0"/>
          <w:numId w:val="0"/>
        </w:numPr>
        <w:ind w:left="993"/>
        <w:rPr>
          <w:rFonts w:cs="Arial"/>
        </w:rPr>
      </w:pPr>
    </w:p>
    <w:p w:rsidR="00B9743C" w:rsidRPr="00B9743C" w:rsidRDefault="00B9743C" w:rsidP="00B9743C">
      <w:pPr>
        <w:pStyle w:val="Text2-1"/>
        <w:numPr>
          <w:ilvl w:val="2"/>
          <w:numId w:val="6"/>
        </w:numPr>
        <w:rPr>
          <w:rFonts w:cs="Arial"/>
          <w:u w:val="single"/>
        </w:rPr>
      </w:pPr>
      <w:r w:rsidRPr="00B9743C">
        <w:rPr>
          <w:rFonts w:cs="Arial"/>
          <w:u w:val="single"/>
        </w:rPr>
        <w:t>Žst. Lanšperk</w:t>
      </w:r>
    </w:p>
    <w:p w:rsidR="00B9743C" w:rsidRPr="00B9743C" w:rsidRDefault="00B9743C" w:rsidP="00B9743C">
      <w:pPr>
        <w:pStyle w:val="Text2-2"/>
        <w:tabs>
          <w:tab w:val="clear" w:pos="1701"/>
          <w:tab w:val="num" w:pos="993"/>
        </w:tabs>
        <w:ind w:left="993" w:hanging="993"/>
        <w:rPr>
          <w:rFonts w:cs="Arial"/>
        </w:rPr>
      </w:pPr>
      <w:r w:rsidRPr="00B9743C">
        <w:t>Výměna nosného lana o délce cca 830</w:t>
      </w:r>
      <w:r w:rsidR="000F18D9">
        <w:t xml:space="preserve"> </w:t>
      </w:r>
      <w:r w:rsidRPr="00B9743C">
        <w:t>m Bz 50 na 2. staniční koleji</w:t>
      </w:r>
      <w:r w:rsidR="000F18D9">
        <w:t>.</w:t>
      </w:r>
    </w:p>
    <w:p w:rsidR="00B9743C" w:rsidRPr="00B9743C" w:rsidRDefault="00B9743C" w:rsidP="00B9743C">
      <w:pPr>
        <w:pStyle w:val="Text2-2"/>
        <w:numPr>
          <w:ilvl w:val="0"/>
          <w:numId w:val="0"/>
        </w:numPr>
      </w:pPr>
    </w:p>
    <w:p w:rsidR="00B9743C" w:rsidRPr="00B9743C" w:rsidRDefault="00B9743C" w:rsidP="00B9743C">
      <w:pPr>
        <w:pStyle w:val="Text2-1"/>
        <w:numPr>
          <w:ilvl w:val="2"/>
          <w:numId w:val="6"/>
        </w:numPr>
        <w:rPr>
          <w:rFonts w:cs="Arial"/>
          <w:u w:val="single"/>
        </w:rPr>
      </w:pPr>
      <w:r w:rsidRPr="00B9743C">
        <w:rPr>
          <w:rFonts w:cs="Arial"/>
          <w:u w:val="single"/>
        </w:rPr>
        <w:t>Traťový úsek Lanšperk – Ústí nad Orlicí</w:t>
      </w:r>
    </w:p>
    <w:p w:rsidR="00B9743C" w:rsidRDefault="00B9743C" w:rsidP="00B9743C">
      <w:pPr>
        <w:pStyle w:val="Text2-2"/>
        <w:tabs>
          <w:tab w:val="clear" w:pos="1701"/>
          <w:tab w:val="num" w:pos="993"/>
        </w:tabs>
        <w:ind w:left="993" w:hanging="993"/>
      </w:pPr>
      <w:r w:rsidRPr="00B9743C">
        <w:t>Výstavba nových trakčních podpěr 1-124 (mimo TP 13,</w:t>
      </w:r>
      <w:r>
        <w:t xml:space="preserve"> </w:t>
      </w:r>
      <w:r w:rsidRPr="00B9743C">
        <w:t>25,</w:t>
      </w:r>
      <w:r>
        <w:t xml:space="preserve"> </w:t>
      </w:r>
      <w:r w:rsidRPr="00B9743C">
        <w:t>32,</w:t>
      </w:r>
      <w:r>
        <w:t xml:space="preserve"> </w:t>
      </w:r>
      <w:r w:rsidRPr="00B9743C">
        <w:t>33,</w:t>
      </w:r>
      <w:r>
        <w:t xml:space="preserve"> </w:t>
      </w:r>
      <w:r w:rsidRPr="00B9743C">
        <w:t>34,</w:t>
      </w:r>
      <w:r>
        <w:t xml:space="preserve"> </w:t>
      </w:r>
      <w:r w:rsidRPr="00B9743C">
        <w:t>39,</w:t>
      </w:r>
      <w:r>
        <w:t xml:space="preserve"> </w:t>
      </w:r>
      <w:r w:rsidRPr="00B9743C">
        <w:t>51,</w:t>
      </w:r>
      <w:r>
        <w:t xml:space="preserve"> </w:t>
      </w:r>
      <w:r w:rsidRPr="00B9743C">
        <w:t>56,</w:t>
      </w:r>
      <w:r>
        <w:t xml:space="preserve"> </w:t>
      </w:r>
      <w:r w:rsidRPr="00B9743C">
        <w:t>57, 57A, 68,</w:t>
      </w:r>
      <w:r>
        <w:t xml:space="preserve"> </w:t>
      </w:r>
      <w:r w:rsidRPr="00B9743C">
        <w:t>77,</w:t>
      </w:r>
      <w:r>
        <w:t xml:space="preserve"> </w:t>
      </w:r>
      <w:r w:rsidRPr="00B9743C">
        <w:t>95,</w:t>
      </w:r>
      <w:r>
        <w:t xml:space="preserve"> </w:t>
      </w:r>
      <w:r w:rsidRPr="00B9743C">
        <w:t>104,</w:t>
      </w:r>
      <w:r>
        <w:t xml:space="preserve"> </w:t>
      </w:r>
      <w:r w:rsidRPr="00B9743C">
        <w:t>111,</w:t>
      </w:r>
      <w:r>
        <w:t xml:space="preserve"> </w:t>
      </w:r>
      <w:r w:rsidRPr="00B9743C">
        <w:t>112,</w:t>
      </w:r>
      <w:r>
        <w:t xml:space="preserve"> </w:t>
      </w:r>
      <w:r w:rsidRPr="00B9743C">
        <w:t>113) + vystrojení novými šikmými závěsy a závěsy zesilovacího vedení</w:t>
      </w:r>
      <w:r w:rsidR="000F18D9">
        <w:t>.</w:t>
      </w:r>
    </w:p>
    <w:p w:rsidR="00B9743C" w:rsidRDefault="00B9743C" w:rsidP="00B9743C">
      <w:pPr>
        <w:pStyle w:val="Text2-2"/>
        <w:tabs>
          <w:tab w:val="clear" w:pos="1701"/>
          <w:tab w:val="num" w:pos="993"/>
        </w:tabs>
        <w:ind w:left="993" w:hanging="993"/>
      </w:pPr>
      <w:r w:rsidRPr="00B9743C">
        <w:t>Stožáry preferujeme typu DS</w:t>
      </w:r>
      <w:r w:rsidR="000F18D9">
        <w:t>.</w:t>
      </w:r>
    </w:p>
    <w:p w:rsidR="00B9743C" w:rsidRDefault="00B9743C" w:rsidP="00B9743C">
      <w:pPr>
        <w:pStyle w:val="Text2-2"/>
        <w:tabs>
          <w:tab w:val="clear" w:pos="1701"/>
          <w:tab w:val="num" w:pos="993"/>
        </w:tabs>
        <w:ind w:left="993" w:hanging="993"/>
      </w:pPr>
      <w:r w:rsidRPr="00B9743C">
        <w:t>Výměnu trolejového drátu včetně kotevních nástavců  TP 31* žst.</w:t>
      </w:r>
      <w:r w:rsidR="00C51880">
        <w:t xml:space="preserve"> </w:t>
      </w:r>
      <w:r w:rsidRPr="00B9743C">
        <w:t>Lanšperk – TP 204* žst.</w:t>
      </w:r>
      <w:r w:rsidR="00C51880">
        <w:t xml:space="preserve"> </w:t>
      </w:r>
      <w:r w:rsidRPr="00B9743C">
        <w:t>Ústí nad Orlicí (šest kotevních úseků); délka kotevního úseku 6749</w:t>
      </w:r>
      <w:r w:rsidR="000F18D9">
        <w:t xml:space="preserve"> </w:t>
      </w:r>
      <w:r w:rsidRPr="00B9743C">
        <w:t>m, čistá délka 6120</w:t>
      </w:r>
      <w:r w:rsidR="000F18D9">
        <w:t xml:space="preserve"> </w:t>
      </w:r>
      <w:r w:rsidRPr="00B9743C">
        <w:t>m</w:t>
      </w:r>
      <w:r w:rsidR="000F18D9">
        <w:t>.</w:t>
      </w:r>
    </w:p>
    <w:p w:rsidR="00B9743C" w:rsidRDefault="00B9743C" w:rsidP="00B9743C">
      <w:pPr>
        <w:pStyle w:val="Text2-2"/>
        <w:tabs>
          <w:tab w:val="clear" w:pos="1701"/>
          <w:tab w:val="num" w:pos="993"/>
        </w:tabs>
        <w:ind w:left="993" w:hanging="993"/>
      </w:pPr>
      <w:r w:rsidRPr="00B9743C">
        <w:t>Výměnu nosného lana včetně kotevních nástavců  TP 31* žst.</w:t>
      </w:r>
      <w:r w:rsidR="00C51880">
        <w:t xml:space="preserve"> </w:t>
      </w:r>
      <w:r w:rsidRPr="00B9743C">
        <w:t>Lanšperk – TP 204* žst.</w:t>
      </w:r>
      <w:r w:rsidR="00C51880">
        <w:t xml:space="preserve"> </w:t>
      </w:r>
      <w:r w:rsidRPr="00B9743C">
        <w:t>Ústí nad Orlicí (šest kotevních úseků); délka kotevního úseku 6749</w:t>
      </w:r>
      <w:r w:rsidR="00C51880">
        <w:t xml:space="preserve"> </w:t>
      </w:r>
      <w:r w:rsidRPr="00B9743C">
        <w:t>m, čistá délka 6120</w:t>
      </w:r>
      <w:r w:rsidR="000F18D9">
        <w:t xml:space="preserve"> </w:t>
      </w:r>
      <w:r w:rsidRPr="00B9743C">
        <w:t>m</w:t>
      </w:r>
      <w:r w:rsidR="000F18D9">
        <w:t>.</w:t>
      </w:r>
    </w:p>
    <w:p w:rsidR="00B9743C" w:rsidRDefault="00B9743C" w:rsidP="00B9743C">
      <w:pPr>
        <w:pStyle w:val="Text2-2"/>
        <w:tabs>
          <w:tab w:val="clear" w:pos="1701"/>
          <w:tab w:val="num" w:pos="993"/>
        </w:tabs>
        <w:ind w:left="993" w:hanging="993"/>
      </w:pPr>
      <w:r w:rsidRPr="00B9743C">
        <w:t>Výměnu zesilovacího vedení TP 2* žst.</w:t>
      </w:r>
      <w:r w:rsidR="00C51880">
        <w:t xml:space="preserve"> </w:t>
      </w:r>
      <w:r w:rsidRPr="00B9743C">
        <w:t>Lanšperk – TP 201* žst.</w:t>
      </w:r>
      <w:r w:rsidR="00C51880">
        <w:t xml:space="preserve"> </w:t>
      </w:r>
      <w:r w:rsidRPr="00B9743C">
        <w:t xml:space="preserve">Ústí nad Orlicí. Původní </w:t>
      </w:r>
      <w:proofErr w:type="spellStart"/>
      <w:r w:rsidRPr="00B9743C">
        <w:t>AlFe</w:t>
      </w:r>
      <w:proofErr w:type="spellEnd"/>
      <w:r w:rsidRPr="00B9743C">
        <w:t xml:space="preserve"> 240 nahradit </w:t>
      </w:r>
      <w:proofErr w:type="spellStart"/>
      <w:r w:rsidRPr="00B9743C">
        <w:t>Cu</w:t>
      </w:r>
      <w:proofErr w:type="spellEnd"/>
      <w:r w:rsidRPr="00B9743C">
        <w:t xml:space="preserve"> 120</w:t>
      </w:r>
      <w:r w:rsidR="000F18D9">
        <w:t>.</w:t>
      </w:r>
      <w:r w:rsidRPr="00B9743C">
        <w:t xml:space="preserve"> </w:t>
      </w:r>
    </w:p>
    <w:p w:rsidR="00B9743C" w:rsidRDefault="00B9743C" w:rsidP="00B9743C">
      <w:pPr>
        <w:pStyle w:val="Text2-2"/>
        <w:tabs>
          <w:tab w:val="clear" w:pos="1701"/>
          <w:tab w:val="num" w:pos="993"/>
        </w:tabs>
        <w:ind w:left="993" w:hanging="993"/>
      </w:pPr>
      <w:r w:rsidRPr="00B9743C">
        <w:t>Kotvení NL a TD provést 1:2 pomocí kladek (ne kotvení 1:3)</w:t>
      </w:r>
      <w:r w:rsidR="000F18D9">
        <w:t>.</w:t>
      </w:r>
    </w:p>
    <w:p w:rsidR="00B9743C" w:rsidRDefault="00B9743C" w:rsidP="00B9743C">
      <w:pPr>
        <w:pStyle w:val="Text2-2"/>
        <w:tabs>
          <w:tab w:val="clear" w:pos="1701"/>
          <w:tab w:val="num" w:pos="993"/>
        </w:tabs>
        <w:ind w:left="993" w:hanging="993"/>
      </w:pPr>
      <w:r w:rsidRPr="00B9743C">
        <w:t>Proudové propojení TD-NL-ZV u zesilovacího vedení provést lisováním</w:t>
      </w:r>
      <w:r w:rsidR="000F18D9">
        <w:t>.</w:t>
      </w:r>
    </w:p>
    <w:p w:rsidR="00B9743C" w:rsidRDefault="00B9743C" w:rsidP="00B9743C">
      <w:pPr>
        <w:pStyle w:val="Text2-2"/>
        <w:tabs>
          <w:tab w:val="clear" w:pos="1701"/>
          <w:tab w:val="num" w:pos="993"/>
        </w:tabs>
        <w:ind w:left="993" w:hanging="993"/>
      </w:pPr>
      <w:r w:rsidRPr="00B9743C">
        <w:t>Nové číslování stožárů provést tabulkou z obou stran TP. Od Letohradu začít číslem jedna. V současné době trať začíná číslem 4X (pozůstatek rekonstrukce</w:t>
      </w:r>
      <w:r w:rsidR="000F18D9">
        <w:br/>
      </w:r>
      <w:r w:rsidRPr="00B9743C">
        <w:t>žst.</w:t>
      </w:r>
      <w:r w:rsidR="000F18D9">
        <w:t xml:space="preserve"> </w:t>
      </w:r>
      <w:r w:rsidRPr="00B9743C">
        <w:t>Letohrad)</w:t>
      </w:r>
      <w:r w:rsidR="000F18D9">
        <w:t>.</w:t>
      </w:r>
    </w:p>
    <w:p w:rsidR="00B9743C" w:rsidRPr="00B9743C" w:rsidRDefault="00B9743C" w:rsidP="00B9743C">
      <w:pPr>
        <w:pStyle w:val="Text2-2"/>
        <w:tabs>
          <w:tab w:val="clear" w:pos="1701"/>
          <w:tab w:val="num" w:pos="993"/>
        </w:tabs>
        <w:ind w:left="993" w:hanging="993"/>
      </w:pPr>
      <w:r w:rsidRPr="00B9743C">
        <w:t>Výšky základů TP provést nad úroveň temene kolejnice</w:t>
      </w:r>
      <w:r w:rsidR="000F18D9">
        <w:t>.</w:t>
      </w:r>
    </w:p>
    <w:p w:rsidR="00B9743C" w:rsidRPr="00B9743C" w:rsidRDefault="00B9743C" w:rsidP="00B9743C">
      <w:pPr>
        <w:pStyle w:val="Text2-2"/>
        <w:numPr>
          <w:ilvl w:val="0"/>
          <w:numId w:val="0"/>
        </w:numPr>
      </w:pPr>
    </w:p>
    <w:p w:rsidR="001508D3" w:rsidRPr="00FD501F" w:rsidRDefault="001508D3" w:rsidP="001508D3">
      <w:pPr>
        <w:pStyle w:val="Nadpis2-2"/>
        <w:numPr>
          <w:ilvl w:val="1"/>
          <w:numId w:val="6"/>
        </w:numPr>
      </w:pPr>
      <w:bookmarkStart w:id="17" w:name="_Toc46900449"/>
      <w:r w:rsidRPr="00FD501F">
        <w:t>Zásady organizace výstavby</w:t>
      </w:r>
      <w:bookmarkEnd w:id="17"/>
    </w:p>
    <w:p w:rsidR="001508D3" w:rsidRPr="00250A40" w:rsidRDefault="001508D3" w:rsidP="001508D3">
      <w:pPr>
        <w:pStyle w:val="Text2-1"/>
        <w:numPr>
          <w:ilvl w:val="2"/>
          <w:numId w:val="6"/>
        </w:numPr>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1508D3" w:rsidRDefault="001508D3" w:rsidP="001508D3">
      <w:pPr>
        <w:pStyle w:val="Text2-1"/>
        <w:numPr>
          <w:ilvl w:val="2"/>
          <w:numId w:val="6"/>
        </w:numPr>
      </w:pPr>
      <w:r>
        <w:t xml:space="preserve">Zhotovitel je při zhotovení návrhu harmonogramu stavby povinen </w:t>
      </w:r>
      <w:r w:rsidRPr="005857FD">
        <w:t>efektivně a</w:t>
      </w:r>
      <w:r>
        <w:t> </w:t>
      </w:r>
      <w:r w:rsidRPr="005857FD">
        <w:t>optimálně navr</w:t>
      </w:r>
      <w:r>
        <w:t xml:space="preserve">hnout </w:t>
      </w:r>
      <w:r w:rsidRPr="005857FD">
        <w:t xml:space="preserve">časový plán realizace stavby rozdělený do jednotlivých stavebních postupů s maximálním využitím doby pro efektivní časovou koordinaci, vzájemně na sebe navazujících činností zahrnutých do stavby. Navržený časový plán bude </w:t>
      </w:r>
      <w:r w:rsidRPr="00317F02">
        <w:rPr>
          <w:b/>
        </w:rPr>
        <w:t>efektivně využívat 7 dnů</w:t>
      </w:r>
      <w:r w:rsidRPr="005857FD">
        <w:t xml:space="preserve"> v týdnu, se zohledněním</w:t>
      </w:r>
      <w:r>
        <w:t xml:space="preserve"> státem uznávaných svátků v </w:t>
      </w:r>
      <w:r w:rsidRPr="005857FD">
        <w:t xml:space="preserve">ČR a </w:t>
      </w:r>
      <w:r w:rsidRPr="00317F02">
        <w:rPr>
          <w:b/>
        </w:rPr>
        <w:t>využitím 12 hodinové denní pracovní doby</w:t>
      </w:r>
      <w:r w:rsidRPr="005857FD">
        <w:t xml:space="preserve">. Při návrhu harmonogramu projektant prověří možnost souběhu jednotlivých postupů pro maximální zkrácení doby výstavby </w:t>
      </w:r>
      <w:r w:rsidRPr="00317F02">
        <w:rPr>
          <w:b/>
        </w:rPr>
        <w:t>a možnost provádění vybraných činností v nočních směnách</w:t>
      </w:r>
      <w:r w:rsidRPr="005857FD">
        <w:t>. Pro noční práce budou vždy stanovené podmínky a požadavky, za kterých se budou práce provádět.  V</w:t>
      </w:r>
      <w:r>
        <w:t> </w:t>
      </w:r>
      <w:r w:rsidRPr="005857FD">
        <w:t>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1508D3" w:rsidRDefault="001508D3" w:rsidP="001508D3">
      <w:pPr>
        <w:pStyle w:val="Nadpis2-1"/>
        <w:numPr>
          <w:ilvl w:val="0"/>
          <w:numId w:val="6"/>
        </w:numPr>
      </w:pPr>
      <w:bookmarkStart w:id="18" w:name="_Toc46900450"/>
      <w:r>
        <w:lastRenderedPageBreak/>
        <w:t>Vykazování odpadů</w:t>
      </w:r>
      <w:bookmarkEnd w:id="18"/>
    </w:p>
    <w:p w:rsidR="001508D3" w:rsidRDefault="001508D3" w:rsidP="001508D3">
      <w:pPr>
        <w:pStyle w:val="Nadpis2-2"/>
        <w:numPr>
          <w:ilvl w:val="1"/>
          <w:numId w:val="6"/>
        </w:numPr>
      </w:pPr>
      <w:bookmarkStart w:id="19" w:name="_Toc27040311"/>
      <w:bookmarkStart w:id="20" w:name="_Toc46900451"/>
      <w:r>
        <w:t>Vykazování odpadů ve vztahu ke stanovení nákladů stavby</w:t>
      </w:r>
      <w:bookmarkEnd w:id="19"/>
      <w:bookmarkEnd w:id="20"/>
    </w:p>
    <w:p w:rsidR="001508D3" w:rsidRDefault="001508D3" w:rsidP="001508D3">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1508D3" w:rsidRDefault="001508D3" w:rsidP="001508D3">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9F4656">
        <w:rPr>
          <w:rStyle w:val="Tun"/>
        </w:rPr>
        <w:t>5.1.3</w:t>
      </w:r>
      <w:proofErr w:type="gramEnd"/>
      <w:r w:rsidRPr="003108AB">
        <w:rPr>
          <w:rStyle w:val="Tun"/>
        </w:rPr>
        <w:fldChar w:fldCharType="end"/>
      </w:r>
      <w:r w:rsidRPr="003108AB">
        <w:rPr>
          <w:rStyle w:val="Tun"/>
        </w:rPr>
        <w:t>.</w:t>
      </w:r>
      <w:r>
        <w:t xml:space="preserve"> </w:t>
      </w:r>
    </w:p>
    <w:p w:rsidR="001508D3" w:rsidRPr="0061694A" w:rsidRDefault="001508D3" w:rsidP="001508D3">
      <w:pPr>
        <w:pStyle w:val="Text2-1"/>
        <w:keepNext/>
        <w:numPr>
          <w:ilvl w:val="2"/>
          <w:numId w:val="6"/>
        </w:numPr>
        <w:rPr>
          <w:rStyle w:val="Tun"/>
        </w:rPr>
      </w:pPr>
      <w:bookmarkStart w:id="21" w:name="_Ref27037418"/>
      <w:r w:rsidRPr="0061694A">
        <w:rPr>
          <w:rStyle w:val="Tun"/>
        </w:rPr>
        <w:t>Úpravy položkových rozpočtů</w:t>
      </w:r>
      <w:bookmarkEnd w:id="21"/>
      <w:r w:rsidRPr="0061694A">
        <w:rPr>
          <w:rStyle w:val="Tun"/>
        </w:rPr>
        <w:t xml:space="preserve"> </w:t>
      </w:r>
    </w:p>
    <w:p w:rsidR="001508D3" w:rsidRDefault="001508D3" w:rsidP="001508D3">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1508D3" w:rsidRDefault="001508D3" w:rsidP="001508D3">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1508D3" w:rsidRDefault="001508D3" w:rsidP="001508D3">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1508D3" w:rsidRDefault="001508D3" w:rsidP="001508D3">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1508D3" w:rsidRDefault="001508D3" w:rsidP="001508D3">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1508D3" w:rsidRDefault="001508D3" w:rsidP="001508D3">
      <w:pPr>
        <w:pStyle w:val="Odstavec1-1a"/>
        <w:numPr>
          <w:ilvl w:val="0"/>
          <w:numId w:val="5"/>
        </w:numPr>
      </w:pPr>
      <w:r>
        <w:t>Kalkulace položky „Likvidace odpadů […] včetně dopravy“ v přípravě bude provedena jako součet položek:</w:t>
      </w:r>
    </w:p>
    <w:p w:rsidR="001508D3" w:rsidRDefault="001508D3" w:rsidP="001508D3">
      <w:pPr>
        <w:pStyle w:val="Odrka1-2-"/>
        <w:numPr>
          <w:ilvl w:val="1"/>
          <w:numId w:val="4"/>
        </w:numPr>
      </w:pPr>
      <w:r>
        <w:t>poplatek na skládku dle kategorie odpadu a množství, a to dle aktuálního ceníku vybrané skládky v přípravě,</w:t>
      </w:r>
    </w:p>
    <w:p w:rsidR="001508D3" w:rsidRDefault="001508D3" w:rsidP="001508D3">
      <w:pPr>
        <w:pStyle w:val="Odrka1-2-"/>
        <w:numPr>
          <w:ilvl w:val="1"/>
          <w:numId w:val="4"/>
        </w:numPr>
      </w:pPr>
      <w:r>
        <w:t>ceny za t/km dle množství odpadu a vzdálenosti předpokládané skládky, přičemž vzdálenost může být specifikována v rozsahu pásmové dopravy.</w:t>
      </w:r>
    </w:p>
    <w:p w:rsidR="001508D3" w:rsidRPr="00303A2A" w:rsidRDefault="001508D3" w:rsidP="001508D3">
      <w:pPr>
        <w:pStyle w:val="Text2-1"/>
        <w:numPr>
          <w:ilvl w:val="2"/>
          <w:numId w:val="6"/>
        </w:numPr>
        <w:rPr>
          <w:rStyle w:val="Tun"/>
        </w:rPr>
      </w:pPr>
      <w:r w:rsidRPr="00303A2A">
        <w:rPr>
          <w:rStyle w:val="Tun"/>
        </w:rPr>
        <w:t>Způsob vytvoření položek likvidace odpadů včetně dopravy</w:t>
      </w:r>
    </w:p>
    <w:p w:rsidR="001508D3" w:rsidRDefault="001508D3" w:rsidP="001508D3">
      <w:pPr>
        <w:pStyle w:val="Text2-2"/>
        <w:numPr>
          <w:ilvl w:val="3"/>
          <w:numId w:val="6"/>
        </w:numPr>
      </w:pPr>
      <w:r>
        <w:t xml:space="preserve">Pro soupisy prací budou vytvořené „R-položky“ pro likvidaci odpadů s dopravou, a to následovně: </w:t>
      </w:r>
    </w:p>
    <w:p w:rsidR="001508D3" w:rsidRPr="00303A2A" w:rsidRDefault="001508D3" w:rsidP="001508D3">
      <w:pPr>
        <w:pStyle w:val="Text2-2"/>
        <w:numPr>
          <w:ilvl w:val="3"/>
          <w:numId w:val="6"/>
        </w:numPr>
        <w:rPr>
          <w:rStyle w:val="Tun"/>
        </w:rPr>
      </w:pPr>
      <w:r w:rsidRPr="00303A2A">
        <w:rPr>
          <w:rStyle w:val="Tun"/>
        </w:rPr>
        <w:t xml:space="preserve">Označení položky: </w:t>
      </w:r>
    </w:p>
    <w:p w:rsidR="001508D3" w:rsidRDefault="001508D3" w:rsidP="001508D3">
      <w:pPr>
        <w:pStyle w:val="Textbezslovn"/>
        <w:ind w:left="1701"/>
      </w:pPr>
      <w:r>
        <w:t>R015XXX [AŽ] R015XXX – LIKVIADACE ODPADŮ [TYP ODPADU] VČETNĚ DOPRAVY</w:t>
      </w:r>
    </w:p>
    <w:p w:rsidR="001508D3" w:rsidRDefault="001508D3" w:rsidP="001508D3">
      <w:pPr>
        <w:pStyle w:val="Textbezslovn"/>
        <w:ind w:left="1701"/>
      </w:pPr>
      <w:r>
        <w:t>Hodnoty XXX budou odpovídat poslednímu trojčíslí daného typu odpadu cenové soustavy OTSKP, která zahrnuje pouze náklady na poplatky za likvidaci odpadů.</w:t>
      </w:r>
    </w:p>
    <w:p w:rsidR="001508D3" w:rsidRPr="00303A2A" w:rsidRDefault="001508D3" w:rsidP="001508D3">
      <w:pPr>
        <w:pStyle w:val="Textbezslovn"/>
        <w:ind w:left="1701"/>
        <w:rPr>
          <w:rStyle w:val="Tun"/>
        </w:rPr>
      </w:pPr>
      <w:r w:rsidRPr="00303A2A">
        <w:rPr>
          <w:rStyle w:val="Tun"/>
        </w:rPr>
        <w:t>Příklad:</w:t>
      </w:r>
    </w:p>
    <w:p w:rsidR="001508D3" w:rsidRDefault="001508D3" w:rsidP="001508D3">
      <w:pPr>
        <w:pStyle w:val="Textbezslovn"/>
        <w:ind w:left="1701"/>
      </w:pPr>
      <w:r>
        <w:t>Původní položka OTSKP bez dopravy:</w:t>
      </w:r>
    </w:p>
    <w:p w:rsidR="001508D3" w:rsidRDefault="001508D3" w:rsidP="001508D3">
      <w:pPr>
        <w:pStyle w:val="Textbezslovn"/>
        <w:ind w:left="2127"/>
      </w:pPr>
      <w:r>
        <w:lastRenderedPageBreak/>
        <w:t>015112 - POPLATKY ZA LIKVIDACŮ ODPADŮ NEKONTAMINOVANÝCH – 17 05 04 VYTĚŽENÉ ZEMINY A HORNINY - II. TŘÍDA TĚŽITELNOSTI</w:t>
      </w:r>
    </w:p>
    <w:p w:rsidR="001508D3" w:rsidRDefault="001508D3" w:rsidP="001508D3">
      <w:pPr>
        <w:pStyle w:val="Textbezslovn"/>
        <w:ind w:left="1701"/>
      </w:pPr>
      <w:r>
        <w:t>Nová R položka s dopravou:</w:t>
      </w:r>
    </w:p>
    <w:p w:rsidR="001508D3" w:rsidRDefault="001508D3" w:rsidP="001508D3">
      <w:pPr>
        <w:pStyle w:val="Textbezslovn"/>
        <w:ind w:left="2127"/>
      </w:pPr>
      <w:r w:rsidRPr="0086780E">
        <w:rPr>
          <w:rStyle w:val="Tun"/>
          <w:b w:val="0"/>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1508D3" w:rsidRPr="00303A2A" w:rsidRDefault="001508D3" w:rsidP="001508D3">
      <w:pPr>
        <w:pStyle w:val="Text2-2"/>
        <w:numPr>
          <w:ilvl w:val="3"/>
          <w:numId w:val="6"/>
        </w:numPr>
        <w:rPr>
          <w:rStyle w:val="Tun"/>
        </w:rPr>
      </w:pPr>
      <w:r w:rsidRPr="00303A2A">
        <w:rPr>
          <w:rStyle w:val="Tun"/>
        </w:rPr>
        <w:t>Technická specifikace položky</w:t>
      </w:r>
    </w:p>
    <w:p w:rsidR="001508D3" w:rsidRDefault="001508D3" w:rsidP="001508D3">
      <w:pPr>
        <w:pStyle w:val="Textbezslovn"/>
        <w:ind w:left="1701"/>
      </w:pPr>
      <w:r>
        <w:t>1. Položka obsahuje:</w:t>
      </w:r>
    </w:p>
    <w:p w:rsidR="001508D3" w:rsidRDefault="001508D3" w:rsidP="001508D3">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1508D3" w:rsidRDefault="001508D3" w:rsidP="001508D3">
      <w:pPr>
        <w:pStyle w:val="Odrka1-4"/>
        <w:numPr>
          <w:ilvl w:val="3"/>
          <w:numId w:val="4"/>
        </w:numPr>
      </w:pPr>
      <w:r>
        <w:t>náklady spojené s dopravou odpadu z místa stavby na místo převzetí provozovatelem skládky, recyklační linky nebo jiného zařízení na zpracování nebo likvidaci odpadů,</w:t>
      </w:r>
    </w:p>
    <w:p w:rsidR="001508D3" w:rsidRDefault="001508D3" w:rsidP="001508D3">
      <w:pPr>
        <w:pStyle w:val="Odrka1-4"/>
        <w:numPr>
          <w:ilvl w:val="3"/>
          <w:numId w:val="4"/>
        </w:numPr>
      </w:pPr>
      <w:r>
        <w:t>náklady spojené s vyložením a manipulací s materiálem v místě skládky.</w:t>
      </w:r>
    </w:p>
    <w:p w:rsidR="001508D3" w:rsidRDefault="001508D3" w:rsidP="001508D3">
      <w:pPr>
        <w:pStyle w:val="Textbezslovn"/>
        <w:ind w:left="1701"/>
      </w:pPr>
      <w:r>
        <w:t>2. Položka neobsahuje:</w:t>
      </w:r>
    </w:p>
    <w:p w:rsidR="001508D3" w:rsidRDefault="001508D3" w:rsidP="001508D3">
      <w:pPr>
        <w:pStyle w:val="Odrka1-4"/>
        <w:numPr>
          <w:ilvl w:val="3"/>
          <w:numId w:val="4"/>
        </w:numPr>
      </w:pPr>
      <w:r>
        <w:t xml:space="preserve">náklady spojené s naložením a manipulací s materiálem. </w:t>
      </w:r>
      <w:r w:rsidRPr="00303A2A">
        <w:rPr>
          <w:vertAlign w:val="superscript"/>
        </w:rPr>
        <w:t>**</w:t>
      </w:r>
      <w:r>
        <w:t>)</w:t>
      </w:r>
    </w:p>
    <w:p w:rsidR="001508D3" w:rsidRDefault="001508D3" w:rsidP="001508D3">
      <w:pPr>
        <w:pStyle w:val="Textbezslovn"/>
        <w:ind w:left="1701"/>
      </w:pPr>
      <w:r>
        <w:t xml:space="preserve">3. Způsob měření: </w:t>
      </w:r>
    </w:p>
    <w:p w:rsidR="001508D3" w:rsidRDefault="001508D3" w:rsidP="001508D3">
      <w:pPr>
        <w:pStyle w:val="Odrka1-4"/>
        <w:numPr>
          <w:ilvl w:val="3"/>
          <w:numId w:val="4"/>
        </w:numPr>
      </w:pPr>
      <w:r>
        <w:t>[měrná jednotka – nejčastěji Tuna] určující množství odpadu vytříděného v souladu se zákonem č. 185/2001 Sb., o nakládání s odpady, v platném znění</w:t>
      </w:r>
    </w:p>
    <w:p w:rsidR="001508D3" w:rsidRPr="00303A2A" w:rsidRDefault="001508D3" w:rsidP="001508D3">
      <w:pPr>
        <w:pStyle w:val="Textbezslovn"/>
        <w:rPr>
          <w:rStyle w:val="Tun"/>
        </w:rPr>
      </w:pPr>
      <w:r w:rsidRPr="00303A2A">
        <w:rPr>
          <w:rStyle w:val="Tun"/>
        </w:rPr>
        <w:t xml:space="preserve">Poznámka: </w:t>
      </w:r>
    </w:p>
    <w:p w:rsidR="001508D3" w:rsidRDefault="001508D3" w:rsidP="001508D3">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1508D3" w:rsidRDefault="001508D3" w:rsidP="001508D3">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1508D3" w:rsidRPr="00303A2A" w:rsidRDefault="001508D3" w:rsidP="001508D3">
      <w:pPr>
        <w:pStyle w:val="Text2-1"/>
        <w:numPr>
          <w:ilvl w:val="2"/>
          <w:numId w:val="6"/>
        </w:numPr>
        <w:rPr>
          <w:rStyle w:val="Tun"/>
        </w:rPr>
      </w:pPr>
      <w:r w:rsidRPr="00303A2A">
        <w:rPr>
          <w:rStyle w:val="Tun"/>
        </w:rPr>
        <w:t>SO 90-90 Likvidace odpadů včetně dopravy</w:t>
      </w:r>
    </w:p>
    <w:p w:rsidR="001508D3" w:rsidRDefault="001508D3" w:rsidP="001508D3">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1508D3" w:rsidRDefault="001508D3" w:rsidP="001508D3">
      <w:pPr>
        <w:pStyle w:val="Text2-2"/>
        <w:numPr>
          <w:ilvl w:val="3"/>
          <w:numId w:val="6"/>
        </w:numPr>
      </w:pPr>
      <w:r>
        <w:t>zhotovitel v rámci výběrového řízení na zhotovení stavby ocení celkové množství daného typu/kategorie odpadu, které je součástí Všeobecného objektu,</w:t>
      </w:r>
    </w:p>
    <w:p w:rsidR="001508D3" w:rsidRDefault="001508D3" w:rsidP="001508D3">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rsidR="001508D3" w:rsidRPr="009F2E73" w:rsidRDefault="001508D3" w:rsidP="001508D3">
      <w:pPr>
        <w:pStyle w:val="Text2-1"/>
        <w:numPr>
          <w:ilvl w:val="2"/>
          <w:numId w:val="6"/>
        </w:numPr>
        <w:rPr>
          <w:rStyle w:val="Tun"/>
        </w:rPr>
      </w:pPr>
      <w:r w:rsidRPr="009F2E73">
        <w:rPr>
          <w:rStyle w:val="Tun"/>
        </w:rPr>
        <w:t>Souhrnný rozpočet</w:t>
      </w:r>
    </w:p>
    <w:p w:rsidR="001508D3" w:rsidRDefault="001508D3" w:rsidP="001508D3">
      <w:pPr>
        <w:pStyle w:val="Text2-2"/>
        <w:numPr>
          <w:ilvl w:val="3"/>
          <w:numId w:val="6"/>
        </w:numPr>
      </w:pPr>
      <w:r>
        <w:t>pro vykazování nákladů stavby (rozpočty jednotlivých SO/PS) zařazených do souhrnného rozpočtu budou náklady vykazované jako náklady, které jsou součástí těchto SO/PS,</w:t>
      </w:r>
    </w:p>
    <w:p w:rsidR="001508D3" w:rsidRDefault="001508D3" w:rsidP="001508D3">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1508D3" w:rsidRDefault="001508D3" w:rsidP="001508D3">
      <w:pPr>
        <w:pStyle w:val="Nadpis2-2"/>
        <w:numPr>
          <w:ilvl w:val="1"/>
          <w:numId w:val="6"/>
        </w:numPr>
      </w:pPr>
      <w:bookmarkStart w:id="22" w:name="_Toc27040312"/>
      <w:bookmarkStart w:id="23" w:name="_Toc46900452"/>
      <w:r>
        <w:lastRenderedPageBreak/>
        <w:t>Ostatní přílohy vztahující se k odpadovému hospodářství</w:t>
      </w:r>
      <w:bookmarkEnd w:id="22"/>
      <w:bookmarkEnd w:id="23"/>
    </w:p>
    <w:p w:rsidR="001508D3" w:rsidRDefault="001508D3" w:rsidP="001508D3">
      <w:pPr>
        <w:pStyle w:val="Text2-1"/>
        <w:numPr>
          <w:ilvl w:val="2"/>
          <w:numId w:val="6"/>
        </w:numPr>
      </w:pPr>
      <w:proofErr w:type="gramStart"/>
      <w:r w:rsidRPr="003108AB">
        <w:rPr>
          <w:rStyle w:val="Tun"/>
        </w:rPr>
        <w:t>Část</w:t>
      </w:r>
      <w:r w:rsidR="00946C97">
        <w:rPr>
          <w:rStyle w:val="Tun"/>
        </w:rPr>
        <w:t xml:space="preserve"> </w:t>
      </w:r>
      <w:r w:rsidRPr="003108AB">
        <w:rPr>
          <w:rStyle w:val="Tun"/>
        </w:rPr>
        <w:t>B.6 Popis</w:t>
      </w:r>
      <w:proofErr w:type="gramEnd"/>
      <w:r w:rsidRPr="003108AB">
        <w:rPr>
          <w:rStyle w:val="Tun"/>
        </w:rPr>
        <w:t xml:space="preserve"> vlivů stavby na životní prostředí a jeho ochrana – část odpadové hospodářství bude mimo jiné obsahovat:</w:t>
      </w:r>
    </w:p>
    <w:p w:rsidR="001508D3" w:rsidRDefault="001508D3" w:rsidP="001508D3">
      <w:pPr>
        <w:pStyle w:val="Odstavec1-1a"/>
        <w:numPr>
          <w:ilvl w:val="0"/>
          <w:numId w:val="8"/>
        </w:numPr>
      </w:pPr>
      <w:r>
        <w:t>souhrn dokumentů a odkaz na příslušnou část dokumentace, kde se nachází informace, které byly podkladem pro stanovení rozsahu a zatřídění do jednotlivých kategorií odpadů,</w:t>
      </w:r>
    </w:p>
    <w:p w:rsidR="001508D3" w:rsidRDefault="001508D3" w:rsidP="001508D3">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1508D3" w:rsidRDefault="001508D3" w:rsidP="001508D3">
      <w:pPr>
        <w:pStyle w:val="Odstavec1-1a"/>
        <w:numPr>
          <w:ilvl w:val="0"/>
          <w:numId w:val="8"/>
        </w:numPr>
      </w:pPr>
      <w:r>
        <w:t>přehled všech odpadů uvedených v jednotlivých SO a PS dle zařazení do jednotlivých kategorií odpadů,</w:t>
      </w:r>
    </w:p>
    <w:p w:rsidR="001508D3" w:rsidRDefault="001508D3" w:rsidP="001508D3">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1508D3" w:rsidRDefault="001508D3" w:rsidP="001508D3">
      <w:pPr>
        <w:pStyle w:val="Odstavec1-1a"/>
        <w:numPr>
          <w:ilvl w:val="0"/>
          <w:numId w:val="8"/>
        </w:numPr>
      </w:pPr>
      <w:r>
        <w:t xml:space="preserve">popis rozsahu prováděných chemických analýz a výsledky chemických analýz a jejich vyhodnocení, </w:t>
      </w:r>
    </w:p>
    <w:p w:rsidR="001508D3" w:rsidRDefault="001508D3" w:rsidP="001508D3">
      <w:pPr>
        <w:pStyle w:val="Odstavec1-1a"/>
        <w:numPr>
          <w:ilvl w:val="0"/>
          <w:numId w:val="8"/>
        </w:numPr>
      </w:pPr>
      <w:r>
        <w:t>množství vyzískaného materiálu a možnosti jejího využití nebo odstranění,</w:t>
      </w:r>
    </w:p>
    <w:p w:rsidR="001508D3" w:rsidRDefault="001508D3" w:rsidP="001508D3">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1508D3" w:rsidRDefault="001508D3" w:rsidP="001508D3">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1508D3" w:rsidRPr="008E3FBA" w:rsidRDefault="001508D3" w:rsidP="001508D3">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1508D3" w:rsidRPr="00FD501F" w:rsidRDefault="001508D3" w:rsidP="001508D3">
      <w:pPr>
        <w:pStyle w:val="Nadpis2-1"/>
        <w:numPr>
          <w:ilvl w:val="0"/>
          <w:numId w:val="6"/>
        </w:numPr>
      </w:pPr>
      <w:bookmarkStart w:id="24" w:name="_Toc46900453"/>
      <w:r w:rsidRPr="00FD501F">
        <w:t>SPECIFICKÉ POŽADAVKY</w:t>
      </w:r>
      <w:bookmarkEnd w:id="24"/>
    </w:p>
    <w:p w:rsidR="001508D3" w:rsidRPr="00FD501F" w:rsidRDefault="001508D3" w:rsidP="001508D3">
      <w:pPr>
        <w:pStyle w:val="Text2-1"/>
        <w:numPr>
          <w:ilvl w:val="2"/>
          <w:numId w:val="6"/>
        </w:numPr>
      </w:pPr>
      <w:r w:rsidRPr="00FD501F">
        <w:t>Podmínky pro přidělení výlukových časů, případně jiných omezení železničního provozu, uzavírky komunikací nebo jiné podmínky související s prováděním díla:</w:t>
      </w:r>
    </w:p>
    <w:p w:rsidR="001508D3" w:rsidRPr="00FD501F" w:rsidRDefault="001508D3" w:rsidP="001508D3">
      <w:pPr>
        <w:pStyle w:val="Odrka1-1"/>
        <w:numPr>
          <w:ilvl w:val="0"/>
          <w:numId w:val="4"/>
        </w:numPr>
      </w:pPr>
      <w:r>
        <w:t>Nepřetržité výluky se nepředpokládají</w:t>
      </w:r>
      <w:r w:rsidRPr="00FD501F">
        <w:t>.</w:t>
      </w:r>
    </w:p>
    <w:p w:rsidR="001508D3" w:rsidRPr="00FD501F" w:rsidRDefault="001508D3" w:rsidP="001508D3">
      <w:pPr>
        <w:pStyle w:val="Nadpis2-1"/>
        <w:numPr>
          <w:ilvl w:val="0"/>
          <w:numId w:val="6"/>
        </w:numPr>
      </w:pPr>
      <w:bookmarkStart w:id="25" w:name="_Toc46900454"/>
      <w:r w:rsidRPr="00FD501F">
        <w:t>SOUVISEJÍCÍ DOKUMENTY A PŘEDPISY</w:t>
      </w:r>
      <w:bookmarkEnd w:id="25"/>
    </w:p>
    <w:p w:rsidR="001508D3" w:rsidRPr="00FD501F" w:rsidRDefault="001508D3" w:rsidP="001508D3">
      <w:pPr>
        <w:pStyle w:val="Text2-1"/>
        <w:numPr>
          <w:ilvl w:val="2"/>
          <w:numId w:val="6"/>
        </w:numPr>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1508D3" w:rsidRPr="00FD501F" w:rsidRDefault="001508D3" w:rsidP="001508D3">
      <w:pPr>
        <w:pStyle w:val="Text2-1"/>
        <w:numPr>
          <w:ilvl w:val="2"/>
          <w:numId w:val="6"/>
        </w:numPr>
      </w:pPr>
      <w:r w:rsidRPr="00FD501F">
        <w:t xml:space="preserve">Objednatel umožňuje Zhotoviteli přístup ke všem </w:t>
      </w:r>
      <w:r>
        <w:t>svým interním předpisům a </w:t>
      </w:r>
      <w:r w:rsidRPr="00FD501F">
        <w:t>dokumentům následujícím způsobem:</w:t>
      </w:r>
    </w:p>
    <w:p w:rsidR="001508D3" w:rsidRPr="00E85446" w:rsidRDefault="001508D3" w:rsidP="001508D3">
      <w:pPr>
        <w:pStyle w:val="Textbezslovn"/>
        <w:spacing w:after="0"/>
        <w:rPr>
          <w:rStyle w:val="Tun"/>
        </w:rPr>
      </w:pPr>
      <w:r w:rsidRPr="00E85446">
        <w:rPr>
          <w:rStyle w:val="Tun"/>
        </w:rPr>
        <w:lastRenderedPageBreak/>
        <w:t>Správa železni</w:t>
      </w:r>
      <w:r>
        <w:rPr>
          <w:rStyle w:val="Tun"/>
        </w:rPr>
        <w:t>c</w:t>
      </w:r>
      <w:r w:rsidRPr="00E85446">
        <w:rPr>
          <w:rStyle w:val="Tun"/>
        </w:rPr>
        <w:t>, státní organizace</w:t>
      </w:r>
    </w:p>
    <w:p w:rsidR="001508D3" w:rsidRPr="00E85446" w:rsidRDefault="001508D3" w:rsidP="001508D3">
      <w:pPr>
        <w:pStyle w:val="Textbezslovn"/>
        <w:spacing w:after="0"/>
        <w:rPr>
          <w:rStyle w:val="Tun"/>
        </w:rPr>
      </w:pPr>
      <w:r w:rsidRPr="00E85446">
        <w:rPr>
          <w:rStyle w:val="Tun"/>
        </w:rPr>
        <w:t xml:space="preserve">Technická ústředna dopravní cesty, </w:t>
      </w:r>
    </w:p>
    <w:p w:rsidR="001508D3" w:rsidRPr="00035340" w:rsidRDefault="001508D3" w:rsidP="001508D3">
      <w:pPr>
        <w:pStyle w:val="Textbezslovn"/>
        <w:spacing w:after="0"/>
        <w:rPr>
          <w:rStyle w:val="Tun"/>
        </w:rPr>
      </w:pPr>
      <w:r w:rsidRPr="00035340">
        <w:rPr>
          <w:rStyle w:val="Tun"/>
        </w:rPr>
        <w:t>Oddělení distribuce dokumentace</w:t>
      </w:r>
    </w:p>
    <w:p w:rsidR="001508D3" w:rsidRPr="007D016E" w:rsidRDefault="001508D3" w:rsidP="001508D3">
      <w:pPr>
        <w:pStyle w:val="Textbezslovn"/>
        <w:spacing w:after="0"/>
      </w:pPr>
      <w:r>
        <w:t>Jeremenkova 103/23</w:t>
      </w:r>
    </w:p>
    <w:p w:rsidR="001508D3" w:rsidRPr="007D016E" w:rsidRDefault="001508D3" w:rsidP="001508D3">
      <w:pPr>
        <w:pStyle w:val="Textbezslovn"/>
        <w:spacing w:after="0"/>
      </w:pPr>
      <w:r w:rsidRPr="007D016E">
        <w:t>77</w:t>
      </w:r>
      <w:r>
        <w:t>9 00</w:t>
      </w:r>
      <w:r w:rsidRPr="007D016E">
        <w:t xml:space="preserve"> Olomouc</w:t>
      </w:r>
    </w:p>
    <w:p w:rsidR="001508D3" w:rsidRDefault="001508D3" w:rsidP="001508D3">
      <w:pPr>
        <w:pStyle w:val="Textbezslovn"/>
        <w:spacing w:after="0"/>
      </w:pPr>
      <w:r w:rsidRPr="007D016E">
        <w:t xml:space="preserve">kontaktní osoba: p. Jarmila Strnadová, tel.: </w:t>
      </w:r>
      <w:r w:rsidRPr="00563B6F">
        <w:t xml:space="preserve">972 742 396, </w:t>
      </w:r>
      <w:r>
        <w:t xml:space="preserve">mobil: </w:t>
      </w:r>
      <w:r w:rsidRPr="00563B6F">
        <w:t>725 039 782</w:t>
      </w:r>
    </w:p>
    <w:p w:rsidR="001508D3" w:rsidRDefault="001508D3" w:rsidP="001508D3">
      <w:pPr>
        <w:pStyle w:val="Textbezslovn"/>
        <w:spacing w:after="0"/>
      </w:pPr>
      <w:r w:rsidRPr="007D016E">
        <w:t>e-mail: typdok@tudc.cz</w:t>
      </w:r>
    </w:p>
    <w:p w:rsidR="001508D3" w:rsidRDefault="001508D3" w:rsidP="001508D3">
      <w:pPr>
        <w:pStyle w:val="Textbezslovn"/>
      </w:pPr>
      <w:r w:rsidRPr="00035340">
        <w:t xml:space="preserve">www: </w:t>
      </w:r>
      <w:hyperlink r:id="rId13" w:history="1">
        <w:r w:rsidRPr="00035340">
          <w:rPr>
            <w:rStyle w:val="Hypertextovodkaz"/>
            <w:color w:val="auto"/>
            <w:u w:val="none"/>
          </w:rPr>
          <w:t>www.tudc.cz</w:t>
        </w:r>
      </w:hyperlink>
      <w:r w:rsidRPr="00035340">
        <w:t xml:space="preserve"> </w:t>
      </w:r>
      <w:r>
        <w:t xml:space="preserve">v sekci dokumenty </w:t>
      </w:r>
      <w:r w:rsidRPr="00035340">
        <w:t xml:space="preserve">nebo </w:t>
      </w:r>
      <w:hyperlink r:id="rId14" w:history="1">
        <w:r w:rsidRPr="00035340">
          <w:rPr>
            <w:rStyle w:val="Hypertextovodkaz"/>
            <w:color w:val="auto"/>
            <w:u w:val="none"/>
          </w:rPr>
          <w:t>www.szdc.cz</w:t>
        </w:r>
      </w:hyperlink>
      <w:r w:rsidRPr="00035340">
        <w:t xml:space="preserve"> v sekci „O nás / Vnitřní předpisy / odkaz </w:t>
      </w:r>
      <w:r>
        <w:t>Dokumenty a předpisy</w:t>
      </w:r>
      <w:r w:rsidRPr="00563B6F">
        <w:t>“</w:t>
      </w:r>
    </w:p>
    <w:p w:rsidR="001508D3" w:rsidRPr="00FD501F" w:rsidRDefault="001508D3" w:rsidP="001508D3"/>
    <w:bookmarkEnd w:id="3"/>
    <w:bookmarkEnd w:id="4"/>
    <w:bookmarkEnd w:id="5"/>
    <w:bookmarkEnd w:id="6"/>
    <w:p w:rsidR="001508D3" w:rsidRPr="00FD501F" w:rsidRDefault="001508D3" w:rsidP="001508D3"/>
    <w:p w:rsidR="00FD501F" w:rsidRPr="001508D3" w:rsidRDefault="00FD501F" w:rsidP="001508D3"/>
    <w:sectPr w:rsidR="00FD501F" w:rsidRPr="001508D3" w:rsidSect="00DB6CED">
      <w:headerReference w:type="even" r:id="rId15"/>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2B0" w:rsidRDefault="00A452B0" w:rsidP="00962258">
      <w:pPr>
        <w:spacing w:after="0" w:line="240" w:lineRule="auto"/>
      </w:pPr>
    </w:p>
    <w:p w:rsidR="00A452B0" w:rsidRDefault="00A452B0"/>
  </w:endnote>
  <w:endnote w:type="continuationSeparator" w:id="0">
    <w:p w:rsidR="00A452B0" w:rsidRDefault="00A452B0" w:rsidP="00962258">
      <w:pPr>
        <w:spacing w:after="0" w:line="240" w:lineRule="auto"/>
      </w:pPr>
    </w:p>
    <w:p w:rsidR="00A452B0" w:rsidRDefault="00A45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B6CED" w:rsidRPr="003462EB" w:rsidTr="002264D5">
      <w:tc>
        <w:tcPr>
          <w:tcW w:w="993" w:type="dxa"/>
          <w:tcMar>
            <w:left w:w="0" w:type="dxa"/>
            <w:right w:w="0" w:type="dxa"/>
          </w:tcMar>
          <w:vAlign w:val="bottom"/>
        </w:tcPr>
        <w:p w:rsidR="00DB6CED" w:rsidRPr="00B8518B" w:rsidRDefault="00DB6CED" w:rsidP="002264D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65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4656">
            <w:rPr>
              <w:rStyle w:val="slostrnky"/>
              <w:noProof/>
            </w:rPr>
            <w:t>10</w:t>
          </w:r>
          <w:r w:rsidRPr="00B8518B">
            <w:rPr>
              <w:rStyle w:val="slostrnky"/>
            </w:rPr>
            <w:fldChar w:fldCharType="end"/>
          </w:r>
        </w:p>
      </w:tc>
      <w:tc>
        <w:tcPr>
          <w:tcW w:w="7739" w:type="dxa"/>
          <w:vAlign w:val="bottom"/>
        </w:tcPr>
        <w:p w:rsidR="00B74042" w:rsidRPr="00B74042" w:rsidRDefault="00B74042" w:rsidP="00B74042">
          <w:pPr>
            <w:pStyle w:val="Zpatvlevo"/>
          </w:pPr>
          <w:r w:rsidRPr="00B74042">
            <w:t>Rekonstrukce trakčního vedení v úseku Ústí nad Orlicí (mimo) - Letohrad (mimo)</w:t>
          </w:r>
        </w:p>
        <w:p w:rsidR="00D71D59" w:rsidRDefault="00D71D59" w:rsidP="000F32FE">
          <w:pPr>
            <w:pStyle w:val="Zpatvlevo"/>
          </w:pPr>
          <w:r>
            <w:t xml:space="preserve">Příloha č. 3 c) </w:t>
          </w:r>
        </w:p>
        <w:p w:rsidR="00DB6CED" w:rsidRPr="003462EB" w:rsidRDefault="00D71D59" w:rsidP="000F32FE">
          <w:pPr>
            <w:pStyle w:val="Zpatvlevo"/>
          </w:pPr>
          <w:r>
            <w:t>Zvláštní technické podmínky (DSP+PDPS)</w:t>
          </w:r>
        </w:p>
      </w:tc>
    </w:tr>
  </w:tbl>
  <w:p w:rsidR="00DB6CED" w:rsidRPr="00DB6CED" w:rsidRDefault="00DB6CED">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D477C" w:rsidRPr="009E09BE" w:rsidTr="006D7941">
      <w:tc>
        <w:tcPr>
          <w:tcW w:w="7797" w:type="dxa"/>
          <w:tcMar>
            <w:left w:w="0" w:type="dxa"/>
            <w:right w:w="0" w:type="dxa"/>
          </w:tcMar>
          <w:vAlign w:val="bottom"/>
        </w:tcPr>
        <w:p w:rsidR="00C416A2" w:rsidRPr="004D477C" w:rsidRDefault="00C416A2" w:rsidP="006D7941">
          <w:pPr>
            <w:pStyle w:val="Zpatvlevo"/>
            <w:ind w:right="-425"/>
          </w:pPr>
          <w:r>
            <w:t xml:space="preserve">            </w:t>
          </w:r>
          <w:r w:rsidR="006D7941">
            <w:t xml:space="preserve">                </w:t>
          </w:r>
          <w:r>
            <w:t xml:space="preserve">                                        </w:t>
          </w:r>
          <w:r w:rsidR="00B74042" w:rsidRPr="00B74042">
            <w:t>Rekonstrukce trakčního vedení v úseku Ústí nad Orlicí (mimo) - Letohrad (mimo)</w:t>
          </w:r>
        </w:p>
        <w:p w:rsidR="00D71D59" w:rsidRDefault="00D71D59" w:rsidP="002F24FD">
          <w:pPr>
            <w:pStyle w:val="Zpatvpravo"/>
          </w:pPr>
          <w:r>
            <w:t xml:space="preserve">Příloha č. 3 c) </w:t>
          </w:r>
        </w:p>
        <w:p w:rsidR="004D477C" w:rsidRPr="003462EB" w:rsidRDefault="00D71D59" w:rsidP="002F24FD">
          <w:pPr>
            <w:pStyle w:val="Zpatvpravo"/>
            <w:rPr>
              <w:rStyle w:val="slostrnky"/>
              <w:b w:val="0"/>
              <w:color w:val="auto"/>
              <w:sz w:val="12"/>
            </w:rPr>
          </w:pPr>
          <w:r>
            <w:t>Zvláštní technické podmínky (DSP+PDPS)</w:t>
          </w:r>
        </w:p>
      </w:tc>
      <w:tc>
        <w:tcPr>
          <w:tcW w:w="935" w:type="dxa"/>
          <w:vAlign w:val="bottom"/>
        </w:tcPr>
        <w:p w:rsidR="004D477C" w:rsidRPr="009E09BE" w:rsidRDefault="00C416A2" w:rsidP="002F24FD">
          <w:pPr>
            <w:pStyle w:val="Zpatvlevo"/>
            <w:jc w:val="right"/>
          </w:pPr>
          <w:r>
            <w:rPr>
              <w:rStyle w:val="slostrnky"/>
            </w:rPr>
            <w:t xml:space="preserve"> </w:t>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5D" w:rsidRPr="00B8518B" w:rsidRDefault="00CC095D" w:rsidP="00460660">
    <w:pPr>
      <w:pStyle w:val="Zpat"/>
      <w:rPr>
        <w:sz w:val="2"/>
        <w:szCs w:val="2"/>
      </w:rPr>
    </w:pPr>
  </w:p>
  <w:p w:rsidR="00CC095D" w:rsidRDefault="00CC095D" w:rsidP="00054FC6">
    <w:pPr>
      <w:pStyle w:val="Zpat"/>
      <w:rPr>
        <w:rFonts w:cs="Calibri"/>
        <w:szCs w:val="12"/>
      </w:rPr>
    </w:pPr>
  </w:p>
  <w:p w:rsidR="00CC095D" w:rsidRDefault="00CC095D" w:rsidP="00054FC6">
    <w:pPr>
      <w:pStyle w:val="Zpat"/>
      <w:rPr>
        <w:rFonts w:cs="Calibri"/>
        <w:szCs w:val="12"/>
      </w:rPr>
    </w:pPr>
  </w:p>
  <w:p w:rsidR="00CC095D" w:rsidRPr="00460660" w:rsidRDefault="00CC095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2B0" w:rsidRDefault="00A452B0">
      <w:pPr>
        <w:spacing w:after="0" w:line="240" w:lineRule="auto"/>
      </w:pPr>
    </w:p>
  </w:footnote>
  <w:footnote w:type="continuationSeparator" w:id="0">
    <w:p w:rsidR="00A452B0" w:rsidRDefault="00A452B0" w:rsidP="00962258">
      <w:pPr>
        <w:spacing w:after="0" w:line="240" w:lineRule="auto"/>
      </w:pPr>
    </w:p>
    <w:p w:rsidR="00A452B0" w:rsidRDefault="00A452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5D" w:rsidRDefault="00CC095D"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C095D" w:rsidTr="003F08B2">
      <w:trPr>
        <w:trHeight w:hRule="exact" w:val="454"/>
      </w:trPr>
      <w:tc>
        <w:tcPr>
          <w:tcW w:w="2028" w:type="dxa"/>
          <w:tcMar>
            <w:top w:w="57" w:type="dxa"/>
            <w:left w:w="0" w:type="dxa"/>
            <w:right w:w="0" w:type="dxa"/>
          </w:tcMar>
        </w:tcPr>
        <w:p w:rsidR="00CC095D" w:rsidRPr="00B8518B" w:rsidRDefault="00CC095D" w:rsidP="00523EA7">
          <w:pPr>
            <w:pStyle w:val="Zpat"/>
            <w:rPr>
              <w:rStyle w:val="slostrnky"/>
            </w:rPr>
          </w:pPr>
        </w:p>
      </w:tc>
      <w:tc>
        <w:tcPr>
          <w:tcW w:w="8489" w:type="dxa"/>
          <w:shd w:val="clear" w:color="auto" w:fill="auto"/>
          <w:tcMar>
            <w:top w:w="57" w:type="dxa"/>
            <w:left w:w="0" w:type="dxa"/>
            <w:right w:w="0" w:type="dxa"/>
          </w:tcMar>
        </w:tcPr>
        <w:p w:rsidR="00CC095D" w:rsidRPr="00D6163D" w:rsidRDefault="00CC095D" w:rsidP="00D6163D">
          <w:pPr>
            <w:pStyle w:val="Druhdokumentu"/>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08301C"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C095D" w:rsidRPr="00D6163D" w:rsidRDefault="00CC095D" w:rsidP="00FC6389">
          <w:pPr>
            <w:pStyle w:val="Druhdokumentu"/>
          </w:pPr>
        </w:p>
      </w:tc>
    </w:tr>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CC095D" w:rsidP="00FC6389">
          <w:pPr>
            <w:pStyle w:val="Zpat"/>
          </w:pPr>
        </w:p>
      </w:tc>
      <w:tc>
        <w:tcPr>
          <w:tcW w:w="5756" w:type="dxa"/>
          <w:shd w:val="clear" w:color="auto" w:fill="auto"/>
          <w:tcMar>
            <w:left w:w="0" w:type="dxa"/>
            <w:right w:w="0" w:type="dxa"/>
          </w:tcMar>
        </w:tcPr>
        <w:p w:rsidR="00CC095D" w:rsidRPr="00D6163D" w:rsidRDefault="00CC095D" w:rsidP="00FC6389">
          <w:pPr>
            <w:pStyle w:val="Druhdokumentu"/>
          </w:pPr>
        </w:p>
      </w:tc>
    </w:tr>
  </w:tbl>
  <w:p w:rsidR="00CC095D" w:rsidRPr="00D6163D" w:rsidRDefault="00CC095D" w:rsidP="00FC6389">
    <w:pPr>
      <w:pStyle w:val="Zhlav"/>
      <w:rPr>
        <w:sz w:val="8"/>
        <w:szCs w:val="8"/>
      </w:rPr>
    </w:pPr>
  </w:p>
  <w:p w:rsidR="00CC095D" w:rsidRPr="00460660" w:rsidRDefault="00CC095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110856"/>
    <w:multiLevelType w:val="hybridMultilevel"/>
    <w:tmpl w:val="660EB4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D963253"/>
    <w:multiLevelType w:val="hybridMultilevel"/>
    <w:tmpl w:val="A4AE0F2A"/>
    <w:lvl w:ilvl="0" w:tplc="3336EE9E">
      <w:start w:val="1"/>
      <w:numFmt w:val="bullet"/>
      <w:lvlText w:val=""/>
      <w:lvlJc w:val="left"/>
      <w:pPr>
        <w:ind w:left="1429" w:hanging="360"/>
      </w:pPr>
      <w:rPr>
        <w:rFonts w:ascii="Symbol" w:hAnsi="Symbol"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C86685A"/>
    <w:multiLevelType w:val="hybridMultilevel"/>
    <w:tmpl w:val="0E94A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7"/>
  </w:num>
  <w:num w:numId="5">
    <w:abstractNumId w:val="8"/>
  </w:num>
  <w:num w:numId="6">
    <w:abstractNumId w:val="3"/>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0"/>
  </w:num>
  <w:num w:numId="14">
    <w:abstractNumId w:val="3"/>
  </w:num>
  <w:num w:numId="15">
    <w:abstractNumId w:val="10"/>
  </w:num>
  <w:num w:numId="16">
    <w:abstractNumId w:val="5"/>
  </w:num>
  <w:num w:numId="17">
    <w:abstractNumId w:val="2"/>
  </w:num>
  <w:num w:numId="18">
    <w:abstractNumId w:val="3"/>
  </w:num>
  <w:num w:numId="19">
    <w:abstractNumId w:val="3"/>
  </w:num>
  <w:num w:numId="20">
    <w:abstractNumId w:val="3"/>
  </w:num>
  <w:num w:numId="21">
    <w:abstractNumId w:val="12"/>
  </w:num>
  <w:num w:numId="22">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423"/>
    <w:rsid w:val="00000AF9"/>
    <w:rsid w:val="00012EC4"/>
    <w:rsid w:val="00017F3C"/>
    <w:rsid w:val="00020181"/>
    <w:rsid w:val="00020246"/>
    <w:rsid w:val="0002101A"/>
    <w:rsid w:val="000235AC"/>
    <w:rsid w:val="00035340"/>
    <w:rsid w:val="00041EC8"/>
    <w:rsid w:val="00054FC6"/>
    <w:rsid w:val="0006460C"/>
    <w:rsid w:val="0006465A"/>
    <w:rsid w:val="00064D76"/>
    <w:rsid w:val="0006588D"/>
    <w:rsid w:val="00067A5E"/>
    <w:rsid w:val="000719BB"/>
    <w:rsid w:val="00072A65"/>
    <w:rsid w:val="00072C1E"/>
    <w:rsid w:val="00076B14"/>
    <w:rsid w:val="00080378"/>
    <w:rsid w:val="0008301C"/>
    <w:rsid w:val="000A79C0"/>
    <w:rsid w:val="000B408F"/>
    <w:rsid w:val="000B4EB8"/>
    <w:rsid w:val="000C41F2"/>
    <w:rsid w:val="000D22C4"/>
    <w:rsid w:val="000D27D1"/>
    <w:rsid w:val="000E1A7F"/>
    <w:rsid w:val="000E6E13"/>
    <w:rsid w:val="000F15F1"/>
    <w:rsid w:val="000F18D9"/>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508D3"/>
    <w:rsid w:val="001656A2"/>
    <w:rsid w:val="00170EC5"/>
    <w:rsid w:val="001747C1"/>
    <w:rsid w:val="00177D6B"/>
    <w:rsid w:val="00191F90"/>
    <w:rsid w:val="00193894"/>
    <w:rsid w:val="00197DAB"/>
    <w:rsid w:val="001A3B3C"/>
    <w:rsid w:val="001B0DC1"/>
    <w:rsid w:val="001B4180"/>
    <w:rsid w:val="001B4244"/>
    <w:rsid w:val="001B4E74"/>
    <w:rsid w:val="001B728F"/>
    <w:rsid w:val="001B7668"/>
    <w:rsid w:val="001C645F"/>
    <w:rsid w:val="001E3908"/>
    <w:rsid w:val="001E678E"/>
    <w:rsid w:val="002011AF"/>
    <w:rsid w:val="00201956"/>
    <w:rsid w:val="002038C9"/>
    <w:rsid w:val="002071BB"/>
    <w:rsid w:val="00207DF5"/>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304DAF"/>
    <w:rsid w:val="00307207"/>
    <w:rsid w:val="003108AB"/>
    <w:rsid w:val="003130A4"/>
    <w:rsid w:val="003139AF"/>
    <w:rsid w:val="0031492D"/>
    <w:rsid w:val="00317F02"/>
    <w:rsid w:val="00322275"/>
    <w:rsid w:val="003229ED"/>
    <w:rsid w:val="003254A3"/>
    <w:rsid w:val="00327CFE"/>
    <w:rsid w:val="00327EEF"/>
    <w:rsid w:val="0033239F"/>
    <w:rsid w:val="00334918"/>
    <w:rsid w:val="0034107E"/>
    <w:rsid w:val="003418A3"/>
    <w:rsid w:val="0034274B"/>
    <w:rsid w:val="0034719F"/>
    <w:rsid w:val="00350A05"/>
    <w:rsid w:val="00350A35"/>
    <w:rsid w:val="003571D8"/>
    <w:rsid w:val="00357BC6"/>
    <w:rsid w:val="00361422"/>
    <w:rsid w:val="00363CB9"/>
    <w:rsid w:val="0037545D"/>
    <w:rsid w:val="00386FF1"/>
    <w:rsid w:val="003875CC"/>
    <w:rsid w:val="00392EB6"/>
    <w:rsid w:val="003956C6"/>
    <w:rsid w:val="003A5471"/>
    <w:rsid w:val="003C33F2"/>
    <w:rsid w:val="003C6679"/>
    <w:rsid w:val="003D756E"/>
    <w:rsid w:val="003E420D"/>
    <w:rsid w:val="003E4C13"/>
    <w:rsid w:val="003F08B2"/>
    <w:rsid w:val="004049CE"/>
    <w:rsid w:val="00406C03"/>
    <w:rsid w:val="004078F3"/>
    <w:rsid w:val="00413B25"/>
    <w:rsid w:val="00422CD2"/>
    <w:rsid w:val="0042307C"/>
    <w:rsid w:val="00426777"/>
    <w:rsid w:val="00427794"/>
    <w:rsid w:val="00450F07"/>
    <w:rsid w:val="00453CD3"/>
    <w:rsid w:val="004546FE"/>
    <w:rsid w:val="00460660"/>
    <w:rsid w:val="00463BD5"/>
    <w:rsid w:val="00464BA9"/>
    <w:rsid w:val="00474234"/>
    <w:rsid w:val="00475ECE"/>
    <w:rsid w:val="00481AC6"/>
    <w:rsid w:val="0048355D"/>
    <w:rsid w:val="00483969"/>
    <w:rsid w:val="00486107"/>
    <w:rsid w:val="00491827"/>
    <w:rsid w:val="00492EE6"/>
    <w:rsid w:val="004B210D"/>
    <w:rsid w:val="004C4399"/>
    <w:rsid w:val="004C787C"/>
    <w:rsid w:val="004D477C"/>
    <w:rsid w:val="004E7A1F"/>
    <w:rsid w:val="004F4B9B"/>
    <w:rsid w:val="004F7817"/>
    <w:rsid w:val="0050666E"/>
    <w:rsid w:val="005100DA"/>
    <w:rsid w:val="00511AB9"/>
    <w:rsid w:val="00522C50"/>
    <w:rsid w:val="00523BB5"/>
    <w:rsid w:val="00523EA7"/>
    <w:rsid w:val="00531CB9"/>
    <w:rsid w:val="00537342"/>
    <w:rsid w:val="005406EB"/>
    <w:rsid w:val="00553375"/>
    <w:rsid w:val="00555884"/>
    <w:rsid w:val="00564084"/>
    <w:rsid w:val="005736B7"/>
    <w:rsid w:val="005739AC"/>
    <w:rsid w:val="00575E5A"/>
    <w:rsid w:val="00580245"/>
    <w:rsid w:val="005857FD"/>
    <w:rsid w:val="00586850"/>
    <w:rsid w:val="0058742A"/>
    <w:rsid w:val="00587E2E"/>
    <w:rsid w:val="00593FD0"/>
    <w:rsid w:val="00594F1A"/>
    <w:rsid w:val="005A1F44"/>
    <w:rsid w:val="005A2C9F"/>
    <w:rsid w:val="005A755B"/>
    <w:rsid w:val="005D0D8C"/>
    <w:rsid w:val="005D3C39"/>
    <w:rsid w:val="00601A8C"/>
    <w:rsid w:val="0061068E"/>
    <w:rsid w:val="006115D3"/>
    <w:rsid w:val="00621A29"/>
    <w:rsid w:val="00621E4A"/>
    <w:rsid w:val="00622F5C"/>
    <w:rsid w:val="00655976"/>
    <w:rsid w:val="006559B0"/>
    <w:rsid w:val="0065610E"/>
    <w:rsid w:val="00660AD3"/>
    <w:rsid w:val="006776B6"/>
    <w:rsid w:val="00682A1D"/>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D7941"/>
    <w:rsid w:val="006E0578"/>
    <w:rsid w:val="006E314D"/>
    <w:rsid w:val="006F0680"/>
    <w:rsid w:val="00710723"/>
    <w:rsid w:val="00720802"/>
    <w:rsid w:val="00723ED1"/>
    <w:rsid w:val="00732E1A"/>
    <w:rsid w:val="00733AD8"/>
    <w:rsid w:val="00740AF5"/>
    <w:rsid w:val="00743525"/>
    <w:rsid w:val="0074542C"/>
    <w:rsid w:val="00745555"/>
    <w:rsid w:val="00745F94"/>
    <w:rsid w:val="007541A2"/>
    <w:rsid w:val="00755818"/>
    <w:rsid w:val="0076286B"/>
    <w:rsid w:val="007642BC"/>
    <w:rsid w:val="00765C2C"/>
    <w:rsid w:val="00766846"/>
    <w:rsid w:val="0076790E"/>
    <w:rsid w:val="00767D3E"/>
    <w:rsid w:val="007729EC"/>
    <w:rsid w:val="0077673A"/>
    <w:rsid w:val="007800C4"/>
    <w:rsid w:val="007846E1"/>
    <w:rsid w:val="007847D6"/>
    <w:rsid w:val="007A5172"/>
    <w:rsid w:val="007A5F2F"/>
    <w:rsid w:val="007A67A0"/>
    <w:rsid w:val="007B56C6"/>
    <w:rsid w:val="007B570C"/>
    <w:rsid w:val="007D097B"/>
    <w:rsid w:val="007E4A6E"/>
    <w:rsid w:val="007F56A7"/>
    <w:rsid w:val="007F61AC"/>
    <w:rsid w:val="007F760C"/>
    <w:rsid w:val="00800851"/>
    <w:rsid w:val="0080171C"/>
    <w:rsid w:val="00802A98"/>
    <w:rsid w:val="0080778B"/>
    <w:rsid w:val="00807DD0"/>
    <w:rsid w:val="00807E58"/>
    <w:rsid w:val="00810E5C"/>
    <w:rsid w:val="00816930"/>
    <w:rsid w:val="00821D01"/>
    <w:rsid w:val="00826B7B"/>
    <w:rsid w:val="0083197D"/>
    <w:rsid w:val="00834146"/>
    <w:rsid w:val="00846789"/>
    <w:rsid w:val="008516D4"/>
    <w:rsid w:val="00854CB9"/>
    <w:rsid w:val="0086780E"/>
    <w:rsid w:val="008714B8"/>
    <w:rsid w:val="00874736"/>
    <w:rsid w:val="0087533C"/>
    <w:rsid w:val="00887F36"/>
    <w:rsid w:val="00890A4F"/>
    <w:rsid w:val="008A2A0F"/>
    <w:rsid w:val="008A3568"/>
    <w:rsid w:val="008C0FEA"/>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35B"/>
    <w:rsid w:val="00914F81"/>
    <w:rsid w:val="00922385"/>
    <w:rsid w:val="009223DF"/>
    <w:rsid w:val="00923406"/>
    <w:rsid w:val="00925362"/>
    <w:rsid w:val="00936091"/>
    <w:rsid w:val="00940D8A"/>
    <w:rsid w:val="00946C97"/>
    <w:rsid w:val="00950944"/>
    <w:rsid w:val="00953D36"/>
    <w:rsid w:val="00962258"/>
    <w:rsid w:val="009678B7"/>
    <w:rsid w:val="0097239D"/>
    <w:rsid w:val="00973249"/>
    <w:rsid w:val="0097690E"/>
    <w:rsid w:val="009809EE"/>
    <w:rsid w:val="00990984"/>
    <w:rsid w:val="00991537"/>
    <w:rsid w:val="00992D9C"/>
    <w:rsid w:val="00996CB8"/>
    <w:rsid w:val="009A3CF9"/>
    <w:rsid w:val="009A404E"/>
    <w:rsid w:val="009B229A"/>
    <w:rsid w:val="009B2E97"/>
    <w:rsid w:val="009B5146"/>
    <w:rsid w:val="009C418E"/>
    <w:rsid w:val="009C442C"/>
    <w:rsid w:val="009D2FC5"/>
    <w:rsid w:val="009D68A0"/>
    <w:rsid w:val="009E07F4"/>
    <w:rsid w:val="009E1C29"/>
    <w:rsid w:val="009E2E0D"/>
    <w:rsid w:val="009E7D0F"/>
    <w:rsid w:val="009F309B"/>
    <w:rsid w:val="009F392E"/>
    <w:rsid w:val="009F4656"/>
    <w:rsid w:val="009F53C5"/>
    <w:rsid w:val="00A033A7"/>
    <w:rsid w:val="00A04D7F"/>
    <w:rsid w:val="00A0740E"/>
    <w:rsid w:val="00A127F8"/>
    <w:rsid w:val="00A134F8"/>
    <w:rsid w:val="00A30006"/>
    <w:rsid w:val="00A4050F"/>
    <w:rsid w:val="00A44074"/>
    <w:rsid w:val="00A452B0"/>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D056F"/>
    <w:rsid w:val="00AD0635"/>
    <w:rsid w:val="00AD0C7B"/>
    <w:rsid w:val="00AD38D0"/>
    <w:rsid w:val="00AD5F1A"/>
    <w:rsid w:val="00AD6731"/>
    <w:rsid w:val="00AE072B"/>
    <w:rsid w:val="00B008D5"/>
    <w:rsid w:val="00B00CFD"/>
    <w:rsid w:val="00B02F73"/>
    <w:rsid w:val="00B0619F"/>
    <w:rsid w:val="00B06F4D"/>
    <w:rsid w:val="00B101FD"/>
    <w:rsid w:val="00B13A26"/>
    <w:rsid w:val="00B15D0D"/>
    <w:rsid w:val="00B210C3"/>
    <w:rsid w:val="00B2141D"/>
    <w:rsid w:val="00B22106"/>
    <w:rsid w:val="00B329A3"/>
    <w:rsid w:val="00B507F3"/>
    <w:rsid w:val="00B50AB2"/>
    <w:rsid w:val="00B53240"/>
    <w:rsid w:val="00B5431A"/>
    <w:rsid w:val="00B650AB"/>
    <w:rsid w:val="00B74042"/>
    <w:rsid w:val="00B75EE1"/>
    <w:rsid w:val="00B77481"/>
    <w:rsid w:val="00B8518B"/>
    <w:rsid w:val="00B854C1"/>
    <w:rsid w:val="00B86716"/>
    <w:rsid w:val="00B9743C"/>
    <w:rsid w:val="00B97CC3"/>
    <w:rsid w:val="00BA5C89"/>
    <w:rsid w:val="00BB47C8"/>
    <w:rsid w:val="00BB51CC"/>
    <w:rsid w:val="00BC06C4"/>
    <w:rsid w:val="00BC2C34"/>
    <w:rsid w:val="00BD4B7F"/>
    <w:rsid w:val="00BD7E91"/>
    <w:rsid w:val="00BD7F0D"/>
    <w:rsid w:val="00BF4042"/>
    <w:rsid w:val="00C02D0A"/>
    <w:rsid w:val="00C03A6E"/>
    <w:rsid w:val="00C13860"/>
    <w:rsid w:val="00C226C0"/>
    <w:rsid w:val="00C24A6A"/>
    <w:rsid w:val="00C268B0"/>
    <w:rsid w:val="00C27549"/>
    <w:rsid w:val="00C41108"/>
    <w:rsid w:val="00C416A2"/>
    <w:rsid w:val="00C42FE6"/>
    <w:rsid w:val="00C44F6A"/>
    <w:rsid w:val="00C51880"/>
    <w:rsid w:val="00C56268"/>
    <w:rsid w:val="00C60F61"/>
    <w:rsid w:val="00C6198E"/>
    <w:rsid w:val="00C708EA"/>
    <w:rsid w:val="00C71821"/>
    <w:rsid w:val="00C778A5"/>
    <w:rsid w:val="00C86240"/>
    <w:rsid w:val="00C921E9"/>
    <w:rsid w:val="00C95162"/>
    <w:rsid w:val="00C96379"/>
    <w:rsid w:val="00CA77EC"/>
    <w:rsid w:val="00CB3D74"/>
    <w:rsid w:val="00CB6A37"/>
    <w:rsid w:val="00CB7684"/>
    <w:rsid w:val="00CC095D"/>
    <w:rsid w:val="00CC7C8F"/>
    <w:rsid w:val="00CD1FC4"/>
    <w:rsid w:val="00CD471B"/>
    <w:rsid w:val="00CD77D1"/>
    <w:rsid w:val="00CF72A4"/>
    <w:rsid w:val="00D00F9A"/>
    <w:rsid w:val="00D0296E"/>
    <w:rsid w:val="00D034A0"/>
    <w:rsid w:val="00D0732C"/>
    <w:rsid w:val="00D21061"/>
    <w:rsid w:val="00D26939"/>
    <w:rsid w:val="00D322B7"/>
    <w:rsid w:val="00D34D8D"/>
    <w:rsid w:val="00D35262"/>
    <w:rsid w:val="00D41013"/>
    <w:rsid w:val="00D4108E"/>
    <w:rsid w:val="00D46CE8"/>
    <w:rsid w:val="00D6163D"/>
    <w:rsid w:val="00D63EF8"/>
    <w:rsid w:val="00D71D59"/>
    <w:rsid w:val="00D71FC9"/>
    <w:rsid w:val="00D831A3"/>
    <w:rsid w:val="00D90C8B"/>
    <w:rsid w:val="00D97BE3"/>
    <w:rsid w:val="00DA27EA"/>
    <w:rsid w:val="00DA3711"/>
    <w:rsid w:val="00DA4BE5"/>
    <w:rsid w:val="00DB0562"/>
    <w:rsid w:val="00DB2FEC"/>
    <w:rsid w:val="00DB6CED"/>
    <w:rsid w:val="00DC5C30"/>
    <w:rsid w:val="00DD46F3"/>
    <w:rsid w:val="00DE51A5"/>
    <w:rsid w:val="00DE56F2"/>
    <w:rsid w:val="00DF09FE"/>
    <w:rsid w:val="00DF116D"/>
    <w:rsid w:val="00DF4DDD"/>
    <w:rsid w:val="00DF5435"/>
    <w:rsid w:val="00E014A7"/>
    <w:rsid w:val="00E03411"/>
    <w:rsid w:val="00E04A7B"/>
    <w:rsid w:val="00E16FF7"/>
    <w:rsid w:val="00E1732F"/>
    <w:rsid w:val="00E26D68"/>
    <w:rsid w:val="00E33C54"/>
    <w:rsid w:val="00E35AA8"/>
    <w:rsid w:val="00E44045"/>
    <w:rsid w:val="00E4609C"/>
    <w:rsid w:val="00E618C4"/>
    <w:rsid w:val="00E7218A"/>
    <w:rsid w:val="00E747B9"/>
    <w:rsid w:val="00E84C3A"/>
    <w:rsid w:val="00E87403"/>
    <w:rsid w:val="00E878EE"/>
    <w:rsid w:val="00E915A8"/>
    <w:rsid w:val="00EA3395"/>
    <w:rsid w:val="00EA5181"/>
    <w:rsid w:val="00EA6EC7"/>
    <w:rsid w:val="00EB104F"/>
    <w:rsid w:val="00EB46E5"/>
    <w:rsid w:val="00EB59F7"/>
    <w:rsid w:val="00EC4B61"/>
    <w:rsid w:val="00ED033D"/>
    <w:rsid w:val="00ED0703"/>
    <w:rsid w:val="00ED14BD"/>
    <w:rsid w:val="00EF1373"/>
    <w:rsid w:val="00EF3A25"/>
    <w:rsid w:val="00F00D8F"/>
    <w:rsid w:val="00F00FD5"/>
    <w:rsid w:val="00F016C7"/>
    <w:rsid w:val="00F043AB"/>
    <w:rsid w:val="00F12DEC"/>
    <w:rsid w:val="00F1715C"/>
    <w:rsid w:val="00F23545"/>
    <w:rsid w:val="00F310F8"/>
    <w:rsid w:val="00F35939"/>
    <w:rsid w:val="00F45607"/>
    <w:rsid w:val="00F4722B"/>
    <w:rsid w:val="00F54432"/>
    <w:rsid w:val="00F659EB"/>
    <w:rsid w:val="00F705D1"/>
    <w:rsid w:val="00F74423"/>
    <w:rsid w:val="00F845B2"/>
    <w:rsid w:val="00F86BA6"/>
    <w:rsid w:val="00F8788B"/>
    <w:rsid w:val="00FB13B0"/>
    <w:rsid w:val="00FB5DE8"/>
    <w:rsid w:val="00FB6342"/>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szdc.cz/stavby-zakazky/podklady-pro-zhotovitele/stanoveni-nakladu-staveb-szd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323DBF-7501-4AD2-BE83-5572C7F0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3194</Words>
  <Characters>18851</Characters>
  <Application>Microsoft Office Word</Application>
  <DocSecurity>0</DocSecurity>
  <Lines>157</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Hladík Miroslav, Ing.</dc:creator>
  <cp:lastModifiedBy>Tichý Petr, Ing.</cp:lastModifiedBy>
  <cp:revision>30</cp:revision>
  <cp:lastPrinted>2020-08-20T05:39:00Z</cp:lastPrinted>
  <dcterms:created xsi:type="dcterms:W3CDTF">2020-04-07T11:20:00Z</dcterms:created>
  <dcterms:modified xsi:type="dcterms:W3CDTF">2020-08-20T05:41:00Z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